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C606" w14:textId="5BAE8E93" w:rsidR="001D1081" w:rsidRPr="00EC0554" w:rsidRDefault="0095218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40</w:t>
      </w:r>
      <w:r w:rsidR="001D1081" w:rsidRPr="00EC0554">
        <w:rPr>
          <w:rFonts w:ascii="Arial" w:hAnsi="Arial" w:cs="Arial"/>
          <w:b/>
          <w:sz w:val="24"/>
          <w:szCs w:val="24"/>
        </w:rPr>
        <w:t xml:space="preserve">. </w:t>
      </w:r>
      <w:r w:rsidR="00876671" w:rsidRPr="00EC0554">
        <w:rPr>
          <w:rFonts w:ascii="Arial" w:hAnsi="Arial" w:cs="Arial"/>
          <w:b/>
          <w:sz w:val="24"/>
          <w:szCs w:val="24"/>
        </w:rPr>
        <w:t>Motek</w:t>
      </w:r>
      <w:r w:rsidR="001D1081" w:rsidRPr="00EC0554">
        <w:rPr>
          <w:rFonts w:ascii="Arial" w:hAnsi="Arial" w:cs="Arial"/>
          <w:b/>
          <w:sz w:val="24"/>
          <w:szCs w:val="24"/>
        </w:rPr>
        <w:t xml:space="preserve"> – Internationale Fachmesse für </w:t>
      </w:r>
      <w:r w:rsidR="00876671" w:rsidRPr="00EC0554">
        <w:rPr>
          <w:rFonts w:ascii="Arial" w:hAnsi="Arial" w:cs="Arial"/>
          <w:b/>
          <w:sz w:val="24"/>
          <w:szCs w:val="24"/>
        </w:rPr>
        <w:t>Produktions- und Montageautomatisierung</w:t>
      </w:r>
      <w:r w:rsidR="00401405" w:rsidRPr="00EC0554">
        <w:rPr>
          <w:rFonts w:ascii="Arial" w:hAnsi="Arial" w:cs="Arial"/>
          <w:b/>
          <w:sz w:val="24"/>
          <w:szCs w:val="24"/>
        </w:rPr>
        <w:t xml:space="preserve"> </w:t>
      </w:r>
    </w:p>
    <w:p w14:paraId="7BBBB3DC" w14:textId="000A5FB3" w:rsidR="001806D8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1</w:t>
      </w:r>
      <w:r w:rsidR="00952189" w:rsidRPr="00EC0554">
        <w:rPr>
          <w:rFonts w:ascii="Arial" w:hAnsi="Arial" w:cs="Arial"/>
          <w:b/>
          <w:sz w:val="24"/>
          <w:szCs w:val="24"/>
        </w:rPr>
        <w:t>5</w:t>
      </w:r>
      <w:r w:rsidR="001806D8" w:rsidRPr="00EC0554">
        <w:rPr>
          <w:rFonts w:ascii="Arial" w:hAnsi="Arial" w:cs="Arial"/>
          <w:b/>
          <w:sz w:val="24"/>
          <w:szCs w:val="24"/>
        </w:rPr>
        <w:t>. Bondexpo – Internationale Fachmesse für Klebtechnologie</w:t>
      </w:r>
    </w:p>
    <w:p w14:paraId="6AEFFD66" w14:textId="4EBC7152" w:rsidR="001D1081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0</w:t>
      </w:r>
      <w:r w:rsidR="00952189" w:rsidRPr="00EC0554">
        <w:rPr>
          <w:rFonts w:ascii="Arial" w:hAnsi="Arial" w:cs="Arial"/>
          <w:b/>
          <w:sz w:val="24"/>
          <w:szCs w:val="24"/>
        </w:rPr>
        <w:t>4</w:t>
      </w:r>
      <w:r w:rsidR="00F81BE2" w:rsidRPr="00EC0554">
        <w:rPr>
          <w:rFonts w:ascii="Arial" w:hAnsi="Arial" w:cs="Arial"/>
          <w:b/>
          <w:sz w:val="24"/>
          <w:szCs w:val="24"/>
        </w:rPr>
        <w:t xml:space="preserve">. – </w:t>
      </w:r>
      <w:r w:rsidR="00BE74FA" w:rsidRPr="00EC0554">
        <w:rPr>
          <w:rFonts w:ascii="Arial" w:hAnsi="Arial" w:cs="Arial"/>
          <w:b/>
          <w:sz w:val="24"/>
          <w:szCs w:val="24"/>
        </w:rPr>
        <w:t>0</w:t>
      </w:r>
      <w:r w:rsidR="00952189" w:rsidRPr="00EC0554">
        <w:rPr>
          <w:rFonts w:ascii="Arial" w:hAnsi="Arial" w:cs="Arial"/>
          <w:b/>
          <w:sz w:val="24"/>
          <w:szCs w:val="24"/>
        </w:rPr>
        <w:t>7</w:t>
      </w:r>
      <w:r w:rsidR="00F81BE2" w:rsidRPr="00EC0554">
        <w:rPr>
          <w:rFonts w:ascii="Arial" w:hAnsi="Arial" w:cs="Arial"/>
          <w:b/>
          <w:sz w:val="24"/>
          <w:szCs w:val="24"/>
        </w:rPr>
        <w:t>.10.20</w:t>
      </w:r>
      <w:r w:rsidR="00BE74FA" w:rsidRPr="00EC0554">
        <w:rPr>
          <w:rFonts w:ascii="Arial" w:hAnsi="Arial" w:cs="Arial"/>
          <w:b/>
          <w:sz w:val="24"/>
          <w:szCs w:val="24"/>
        </w:rPr>
        <w:t>2</w:t>
      </w:r>
      <w:r w:rsidR="00952189" w:rsidRPr="00EC0554">
        <w:rPr>
          <w:rFonts w:ascii="Arial" w:hAnsi="Arial" w:cs="Arial"/>
          <w:b/>
          <w:sz w:val="24"/>
          <w:szCs w:val="24"/>
        </w:rPr>
        <w:t>2</w:t>
      </w:r>
      <w:r w:rsidR="003C4BD6" w:rsidRPr="00EC0554">
        <w:rPr>
          <w:rFonts w:ascii="Arial" w:hAnsi="Arial" w:cs="Arial"/>
          <w:b/>
          <w:sz w:val="24"/>
          <w:szCs w:val="24"/>
        </w:rPr>
        <w:t>, Messe Stuttgart</w:t>
      </w:r>
    </w:p>
    <w:p w14:paraId="13D92346" w14:textId="77777777" w:rsidR="00A150FB" w:rsidRPr="00EC0554" w:rsidRDefault="00A150FB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EC0554" w:rsidRDefault="009D26B6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  <w:r w:rsidRPr="00EC0554">
        <w:rPr>
          <w:rFonts w:ascii="Arial" w:hAnsi="Arial" w:cs="Arial"/>
          <w:b/>
          <w:color w:val="C00000"/>
          <w:sz w:val="24"/>
          <w:szCs w:val="24"/>
        </w:rPr>
        <w:t>AGENDA</w:t>
      </w:r>
    </w:p>
    <w:p w14:paraId="67B5E26E" w14:textId="77777777" w:rsidR="00141D5C" w:rsidRPr="00EC0554" w:rsidRDefault="00141D5C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1D4A1E6F" w:rsidR="00A150FB" w:rsidRPr="00EC0554" w:rsidRDefault="001D1081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Eröffnungspressekonferenz</w:t>
      </w:r>
      <w:r w:rsidR="004B0E0C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  <w:r w:rsidR="00E27C3F" w:rsidRPr="00EC0554">
        <w:rPr>
          <w:rFonts w:ascii="Arial" w:eastAsia="Calibri" w:hAnsi="Arial" w:cs="Arial"/>
          <w:b/>
          <w:sz w:val="24"/>
          <w:szCs w:val="24"/>
        </w:rPr>
        <w:t>0</w:t>
      </w:r>
      <w:r w:rsidR="00952189" w:rsidRPr="00EC0554">
        <w:rPr>
          <w:rFonts w:ascii="Arial" w:eastAsia="Calibri" w:hAnsi="Arial" w:cs="Arial"/>
          <w:b/>
          <w:sz w:val="24"/>
          <w:szCs w:val="24"/>
        </w:rPr>
        <w:t>4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>.10.20</w:t>
      </w:r>
      <w:r w:rsidR="00BE74FA" w:rsidRPr="00EC0554">
        <w:rPr>
          <w:rFonts w:ascii="Arial" w:eastAsia="Calibri" w:hAnsi="Arial" w:cs="Arial"/>
          <w:b/>
          <w:sz w:val="24"/>
          <w:szCs w:val="24"/>
        </w:rPr>
        <w:t>2</w:t>
      </w:r>
      <w:r w:rsidR="00952189" w:rsidRPr="00EC0554">
        <w:rPr>
          <w:rFonts w:ascii="Arial" w:eastAsia="Calibri" w:hAnsi="Arial" w:cs="Arial"/>
          <w:b/>
          <w:sz w:val="24"/>
          <w:szCs w:val="24"/>
        </w:rPr>
        <w:t>2</w:t>
      </w:r>
      <w:r w:rsidR="00454DD0" w:rsidRPr="00EC0554">
        <w:rPr>
          <w:rFonts w:ascii="Arial" w:eastAsia="Calibri" w:hAnsi="Arial" w:cs="Arial"/>
          <w:b/>
          <w:sz w:val="24"/>
          <w:szCs w:val="24"/>
        </w:rPr>
        <w:t>,</w:t>
      </w:r>
      <w:r w:rsidR="00E27C3F" w:rsidRPr="00EC0554">
        <w:rPr>
          <w:rFonts w:ascii="Arial" w:eastAsia="Calibri" w:hAnsi="Arial" w:cs="Arial"/>
          <w:b/>
          <w:sz w:val="24"/>
          <w:szCs w:val="24"/>
        </w:rPr>
        <w:t xml:space="preserve"> 11.00</w:t>
      </w:r>
      <w:r w:rsidR="00A962A3" w:rsidRPr="00EC0554">
        <w:rPr>
          <w:rFonts w:ascii="Arial" w:eastAsia="Calibri" w:hAnsi="Arial" w:cs="Arial"/>
          <w:b/>
          <w:sz w:val="24"/>
          <w:szCs w:val="24"/>
        </w:rPr>
        <w:t xml:space="preserve"> Uhr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26C2F2FC" w14:textId="0C6B11C8" w:rsidR="00A50836" w:rsidRPr="00EC0554" w:rsidRDefault="00866987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eastAsia="Calibri" w:hAnsi="Arial" w:cs="Arial"/>
          <w:b/>
          <w:sz w:val="24"/>
          <w:szCs w:val="24"/>
        </w:rPr>
        <w:t xml:space="preserve">Pressezentrum 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>Messe Stuttgart</w:t>
      </w:r>
      <w:r w:rsidRPr="00EC0554">
        <w:rPr>
          <w:rFonts w:ascii="Arial" w:eastAsia="Calibri" w:hAnsi="Arial" w:cs="Arial"/>
          <w:b/>
          <w:sz w:val="24"/>
          <w:szCs w:val="24"/>
        </w:rPr>
        <w:t xml:space="preserve"> / Eingang Ost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1FF08630" w14:textId="65BAFE5C" w:rsidR="000D59CF" w:rsidRPr="00EC0554" w:rsidRDefault="000D59CF" w:rsidP="006C441A">
      <w:pPr>
        <w:spacing w:after="0" w:line="360" w:lineRule="auto"/>
        <w:contextualSpacing/>
        <w:rPr>
          <w:rFonts w:ascii="Arial" w:hAnsi="Arial" w:cs="Arial"/>
        </w:rPr>
      </w:pPr>
    </w:p>
    <w:p w14:paraId="6958B4B4" w14:textId="7CA6DFA6" w:rsidR="00675D51" w:rsidRPr="00C549B3" w:rsidRDefault="00675D51" w:rsidP="006C441A">
      <w:pPr>
        <w:spacing w:after="0" w:line="360" w:lineRule="auto"/>
        <w:contextualSpacing/>
        <w:rPr>
          <w:rFonts w:ascii="Arial" w:hAnsi="Arial" w:cs="Arial"/>
          <w:b/>
        </w:rPr>
      </w:pPr>
      <w:r w:rsidRPr="00EC0554">
        <w:rPr>
          <w:rFonts w:ascii="Arial" w:hAnsi="Arial" w:cs="Arial"/>
        </w:rPr>
        <w:t>Redner</w:t>
      </w:r>
      <w:r w:rsidR="001D1081" w:rsidRPr="00EC0554">
        <w:rPr>
          <w:rFonts w:ascii="Arial" w:hAnsi="Arial" w:cs="Arial"/>
        </w:rPr>
        <w:t xml:space="preserve">: 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610A8D" w:rsidRPr="00C549B3">
        <w:rPr>
          <w:rFonts w:ascii="Arial" w:eastAsia="Calibri" w:hAnsi="Arial" w:cs="Arial"/>
          <w:b/>
        </w:rPr>
        <w:t>Bettina Schall</w:t>
      </w:r>
    </w:p>
    <w:p w14:paraId="0B19525B" w14:textId="77777777" w:rsidR="00675D51" w:rsidRPr="00EC0554" w:rsidRDefault="00675D51" w:rsidP="006C441A">
      <w:pPr>
        <w:spacing w:after="0" w:line="360" w:lineRule="auto"/>
        <w:ind w:left="357"/>
        <w:contextualSpacing/>
        <w:rPr>
          <w:rFonts w:ascii="Arial" w:hAnsi="Arial" w:cs="Arial"/>
          <w:bCs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  <w:t>Geschäftsführer</w:t>
      </w:r>
      <w:r w:rsidR="00610A8D" w:rsidRPr="00EC0554">
        <w:rPr>
          <w:rFonts w:ascii="Arial" w:hAnsi="Arial" w:cs="Arial"/>
          <w:bCs/>
        </w:rPr>
        <w:t>in</w:t>
      </w:r>
      <w:r w:rsidRPr="00EC0554">
        <w:rPr>
          <w:rFonts w:ascii="Arial" w:hAnsi="Arial" w:cs="Arial"/>
          <w:bCs/>
        </w:rPr>
        <w:t xml:space="preserve"> P.</w:t>
      </w:r>
      <w:r w:rsidR="00A962A3" w:rsidRPr="00EC0554">
        <w:rPr>
          <w:rFonts w:ascii="Arial" w:hAnsi="Arial" w:cs="Arial"/>
          <w:bCs/>
        </w:rPr>
        <w:t xml:space="preserve"> </w:t>
      </w:r>
      <w:r w:rsidRPr="00EC0554">
        <w:rPr>
          <w:rFonts w:ascii="Arial" w:hAnsi="Arial" w:cs="Arial"/>
          <w:bCs/>
        </w:rPr>
        <w:t>E. Schall GmbH &amp; Co. KG</w:t>
      </w:r>
    </w:p>
    <w:p w14:paraId="6579354A" w14:textId="1C7EAD6D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hAnsi="Arial" w:cs="Arial"/>
          <w:bCs/>
          <w:i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  <w:i/>
        </w:rPr>
        <w:t>Begrüßung</w:t>
      </w:r>
    </w:p>
    <w:p w14:paraId="0A9F7A68" w14:textId="77777777" w:rsidR="00D216FE" w:rsidRPr="00EC0554" w:rsidRDefault="00D216FE" w:rsidP="006C441A">
      <w:pPr>
        <w:spacing w:after="0" w:line="360" w:lineRule="auto"/>
        <w:contextualSpacing/>
        <w:rPr>
          <w:rFonts w:ascii="Arial" w:eastAsia="Calibri" w:hAnsi="Arial" w:cs="Arial"/>
        </w:rPr>
      </w:pPr>
    </w:p>
    <w:p w14:paraId="345BD128" w14:textId="77777777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  <w:b/>
        </w:rPr>
        <w:t>Rainer Bachert</w:t>
      </w:r>
    </w:p>
    <w:p w14:paraId="5BB4E8B3" w14:textId="75065258" w:rsidR="009462F5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="00A962A3" w:rsidRPr="00EC0554">
        <w:rPr>
          <w:rFonts w:ascii="Arial" w:hAnsi="Arial" w:cs="Arial"/>
        </w:rPr>
        <w:t>Projektleitung Motek / Bondexpo</w:t>
      </w:r>
    </w:p>
    <w:p w14:paraId="42C0D609" w14:textId="77777777" w:rsidR="00D216FE" w:rsidRPr="00EC0554" w:rsidRDefault="00D216FE" w:rsidP="006C441A">
      <w:pPr>
        <w:spacing w:after="0" w:line="360" w:lineRule="auto"/>
        <w:contextualSpacing/>
        <w:rPr>
          <w:rFonts w:ascii="Arial" w:hAnsi="Arial" w:cs="Arial"/>
          <w:i/>
        </w:rPr>
      </w:pPr>
    </w:p>
    <w:p w14:paraId="465010D1" w14:textId="7774CD95" w:rsidR="00760D97" w:rsidRPr="00EC0554" w:rsidRDefault="00DF35D6" w:rsidP="006C441A">
      <w:pPr>
        <w:spacing w:after="0" w:line="360" w:lineRule="auto"/>
        <w:ind w:left="1422" w:firstLine="702"/>
        <w:contextualSpacing/>
        <w:rPr>
          <w:rFonts w:ascii="Arial" w:hAnsi="Arial" w:cs="Arial"/>
          <w:b/>
        </w:rPr>
      </w:pPr>
      <w:r w:rsidRPr="00EC0554">
        <w:rPr>
          <w:rFonts w:ascii="Arial" w:hAnsi="Arial" w:cs="Arial"/>
          <w:b/>
        </w:rPr>
        <w:t>Ulrich Moser</w:t>
      </w:r>
    </w:p>
    <w:p w14:paraId="469DFE65" w14:textId="0EF23611" w:rsidR="00B06B51" w:rsidRDefault="00DF35D6" w:rsidP="006C441A">
      <w:pPr>
        <w:spacing w:after="0" w:line="360" w:lineRule="auto"/>
        <w:ind w:left="1422" w:firstLine="702"/>
        <w:contextualSpacing/>
        <w:rPr>
          <w:rFonts w:ascii="Arial" w:hAnsi="Arial" w:cs="Arial"/>
        </w:rPr>
      </w:pPr>
      <w:r w:rsidRPr="00EC0554">
        <w:rPr>
          <w:rFonts w:ascii="Arial" w:hAnsi="Arial" w:cs="Arial"/>
        </w:rPr>
        <w:t>IEF – Werner GmbH</w:t>
      </w:r>
    </w:p>
    <w:p w14:paraId="7D10E870" w14:textId="5FF96E62" w:rsidR="00086DF3" w:rsidRPr="00EC0554" w:rsidRDefault="00086DF3" w:rsidP="006C441A">
      <w:pPr>
        <w:spacing w:after="0" w:line="360" w:lineRule="auto"/>
        <w:ind w:left="1422" w:firstLine="702"/>
        <w:contextualSpacing/>
        <w:rPr>
          <w:rFonts w:ascii="Arial" w:hAnsi="Arial" w:cs="Arial"/>
        </w:rPr>
      </w:pPr>
      <w:r>
        <w:rPr>
          <w:rFonts w:ascii="Arial" w:hAnsi="Arial" w:cs="Arial"/>
        </w:rPr>
        <w:t>Leiter Marketing und Vertriebscontrolling</w:t>
      </w:r>
    </w:p>
    <w:p w14:paraId="7B543ACC" w14:textId="392EFD36" w:rsidR="00D216FE" w:rsidRPr="00086DF3" w:rsidRDefault="00F67988" w:rsidP="00086DF3">
      <w:pPr>
        <w:spacing w:after="0" w:line="360" w:lineRule="auto"/>
        <w:ind w:left="2127"/>
        <w:contextualSpacing/>
        <w:rPr>
          <w:rFonts w:ascii="Arial" w:hAnsi="Arial" w:cs="Arial"/>
          <w:i/>
          <w:iCs/>
        </w:rPr>
      </w:pPr>
      <w:r w:rsidRPr="00086DF3">
        <w:rPr>
          <w:rFonts w:ascii="Arial" w:hAnsi="Arial" w:cs="Arial"/>
          <w:i/>
          <w:iCs/>
        </w:rPr>
        <w:t>„</w:t>
      </w:r>
      <w:r w:rsidR="00086DF3" w:rsidRPr="00086DF3">
        <w:rPr>
          <w:rFonts w:ascii="Arial" w:hAnsi="Arial" w:cs="Arial"/>
          <w:i/>
          <w:iCs/>
        </w:rPr>
        <w:t>40 Jahre Motek oder die beste Entscheidung die wir je getroffen haben</w:t>
      </w:r>
      <w:r w:rsidRPr="00086DF3">
        <w:rPr>
          <w:rFonts w:ascii="Arial" w:hAnsi="Arial" w:cs="Arial"/>
          <w:i/>
          <w:iCs/>
        </w:rPr>
        <w:t>“</w:t>
      </w:r>
    </w:p>
    <w:p w14:paraId="4C2983AB" w14:textId="77777777" w:rsidR="006C441A" w:rsidRPr="00086DF3" w:rsidRDefault="006C441A" w:rsidP="006C441A">
      <w:pPr>
        <w:spacing w:after="0" w:line="360" w:lineRule="auto"/>
        <w:ind w:left="1422" w:firstLine="702"/>
        <w:contextualSpacing/>
        <w:rPr>
          <w:rFonts w:ascii="Arial" w:hAnsi="Arial" w:cs="Arial"/>
          <w:i/>
          <w:iCs/>
        </w:rPr>
      </w:pPr>
    </w:p>
    <w:p w14:paraId="1F7DA673" w14:textId="5ECD8D32" w:rsidR="00760D97" w:rsidRPr="00EC0554" w:rsidRDefault="00760D97" w:rsidP="006C441A">
      <w:pPr>
        <w:spacing w:after="0" w:line="360" w:lineRule="auto"/>
        <w:contextualSpacing/>
        <w:rPr>
          <w:rFonts w:ascii="Arial" w:eastAsia="Calibri" w:hAnsi="Arial" w:cs="Arial"/>
          <w:b/>
          <w:bCs/>
          <w:color w:val="00B050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="00DF35D6" w:rsidRPr="00EC0554">
        <w:rPr>
          <w:rFonts w:ascii="Arial" w:eastAsia="Calibri" w:hAnsi="Arial" w:cs="Arial"/>
          <w:b/>
          <w:bCs/>
        </w:rPr>
        <w:t>Prof. Dr. Ing. Thomas Bauernhansl</w:t>
      </w:r>
    </w:p>
    <w:p w14:paraId="3267560E" w14:textId="1D237DFC" w:rsidR="00760D97" w:rsidRPr="00EC0554" w:rsidRDefault="00DF35D6" w:rsidP="006C441A">
      <w:pPr>
        <w:spacing w:after="0" w:line="360" w:lineRule="auto"/>
        <w:ind w:left="212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>Leiter Fraunhofer-Institut für Produktionstechnik und Automatisierung IPA und Institut für Industrielle Fertigung und Farbbetrieb IFF, Universität Stuttgart</w:t>
      </w:r>
    </w:p>
    <w:p w14:paraId="415D2D7A" w14:textId="04E7BABC" w:rsidR="009462F5" w:rsidRPr="00EC0554" w:rsidRDefault="00953401" w:rsidP="006C441A">
      <w:pPr>
        <w:spacing w:after="0" w:line="360" w:lineRule="auto"/>
        <w:ind w:left="2124"/>
        <w:contextualSpacing/>
        <w:rPr>
          <w:rFonts w:ascii="Arial" w:eastAsia="Calibri" w:hAnsi="Arial" w:cs="Arial"/>
          <w:i/>
          <w:iCs/>
        </w:rPr>
      </w:pPr>
      <w:r w:rsidRPr="00EC0554">
        <w:rPr>
          <w:rFonts w:ascii="Arial" w:eastAsia="Calibri" w:hAnsi="Arial" w:cs="Arial"/>
          <w:i/>
          <w:iCs/>
        </w:rPr>
        <w:t>„40 Jahre Motek – 40 Jahre Technologieentwicklung in der Produktionsautomatisierung</w:t>
      </w:r>
      <w:r w:rsidR="003A7F11" w:rsidRPr="00EC0554">
        <w:rPr>
          <w:rFonts w:ascii="Arial" w:eastAsia="Calibri" w:hAnsi="Arial" w:cs="Arial"/>
          <w:i/>
          <w:iCs/>
        </w:rPr>
        <w:t>“</w:t>
      </w:r>
    </w:p>
    <w:p w14:paraId="531DF028" w14:textId="1E96A329" w:rsidR="00D52F6C" w:rsidRPr="00EC0554" w:rsidRDefault="00D52F6C" w:rsidP="006C441A">
      <w:pPr>
        <w:spacing w:after="0" w:line="360" w:lineRule="auto"/>
        <w:contextualSpacing/>
        <w:rPr>
          <w:rFonts w:ascii="Arial" w:eastAsia="Calibri" w:hAnsi="Arial" w:cs="Arial"/>
          <w:i/>
          <w:iCs/>
        </w:rPr>
      </w:pPr>
    </w:p>
    <w:p w14:paraId="1B949B22" w14:textId="77777777" w:rsidR="00A150FB" w:rsidRPr="00EC0554" w:rsidRDefault="00A150FB" w:rsidP="006C441A">
      <w:pPr>
        <w:spacing w:after="0" w:line="360" w:lineRule="auto"/>
        <w:rPr>
          <w:rFonts w:ascii="Arial" w:hAnsi="Arial" w:cs="Arial"/>
        </w:rPr>
      </w:pPr>
    </w:p>
    <w:p w14:paraId="2F102F6F" w14:textId="4B133C61" w:rsidR="000D5377" w:rsidRPr="00EC0554" w:rsidRDefault="009462F5" w:rsidP="006C441A">
      <w:pPr>
        <w:spacing w:after="0" w:line="360" w:lineRule="auto"/>
        <w:rPr>
          <w:rFonts w:ascii="Arial" w:hAnsi="Arial" w:cs="Arial"/>
        </w:rPr>
      </w:pPr>
      <w:r w:rsidRPr="00EC0554">
        <w:rPr>
          <w:rFonts w:ascii="Arial" w:hAnsi="Arial" w:cs="Arial"/>
        </w:rPr>
        <w:t>Moderation: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3D62E8" w:rsidRPr="00EC0554">
        <w:rPr>
          <w:rFonts w:ascii="Arial" w:hAnsi="Arial" w:cs="Arial"/>
        </w:rPr>
        <w:t>Petra Born</w:t>
      </w:r>
      <w:r w:rsidRPr="00EC0554">
        <w:rPr>
          <w:rFonts w:ascii="Arial" w:hAnsi="Arial" w:cs="Arial"/>
          <w:color w:val="FF0000"/>
        </w:rPr>
        <w:t xml:space="preserve"> </w:t>
      </w:r>
      <w:r w:rsidRPr="00EC0554">
        <w:rPr>
          <w:rFonts w:ascii="Arial" w:hAnsi="Arial" w:cs="Arial"/>
        </w:rPr>
        <w:t xml:space="preserve">        </w:t>
      </w:r>
    </w:p>
    <w:sectPr w:rsidR="000D5377" w:rsidRPr="00EC0554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5AB2" w14:textId="77777777" w:rsidR="00A87B5E" w:rsidRDefault="00A87B5E" w:rsidP="00675D51">
      <w:pPr>
        <w:spacing w:after="0" w:line="240" w:lineRule="auto"/>
      </w:pPr>
      <w:r>
        <w:separator/>
      </w:r>
    </w:p>
  </w:endnote>
  <w:endnote w:type="continuationSeparator" w:id="0">
    <w:p w14:paraId="0AED626F" w14:textId="77777777" w:rsidR="00A87B5E" w:rsidRDefault="00A87B5E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D5C">
      <w:rPr>
        <w:rFonts w:ascii="Arial" w:hAnsi="Arial" w:cs="Arial"/>
        <w:sz w:val="18"/>
        <w:szCs w:val="18"/>
      </w:rPr>
      <w:t>Änderungen vorbehalten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8520" w14:textId="77777777" w:rsidR="00A87B5E" w:rsidRDefault="00A87B5E" w:rsidP="00675D51">
      <w:pPr>
        <w:spacing w:after="0" w:line="240" w:lineRule="auto"/>
      </w:pPr>
      <w:r>
        <w:separator/>
      </w:r>
    </w:p>
  </w:footnote>
  <w:footnote w:type="continuationSeparator" w:id="0">
    <w:p w14:paraId="6E298980" w14:textId="77777777" w:rsidR="00A87B5E" w:rsidRDefault="00A87B5E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0A8D">
      <w:tab/>
    </w:r>
    <w:r w:rsidR="00610A8D">
      <w:tab/>
    </w:r>
    <w:r w:rsidR="00610A8D"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4858373">
    <w:abstractNumId w:val="1"/>
  </w:num>
  <w:num w:numId="2" w16cid:durableId="37770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33D0D"/>
    <w:rsid w:val="0003458D"/>
    <w:rsid w:val="00036E01"/>
    <w:rsid w:val="00044074"/>
    <w:rsid w:val="00074091"/>
    <w:rsid w:val="00077569"/>
    <w:rsid w:val="00082EBD"/>
    <w:rsid w:val="00086DF3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806D8"/>
    <w:rsid w:val="00187D21"/>
    <w:rsid w:val="001A63B1"/>
    <w:rsid w:val="001A67CE"/>
    <w:rsid w:val="001B6CBC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8159D"/>
    <w:rsid w:val="002A31C4"/>
    <w:rsid w:val="002D38B1"/>
    <w:rsid w:val="002E5365"/>
    <w:rsid w:val="003147DB"/>
    <w:rsid w:val="00325648"/>
    <w:rsid w:val="00326373"/>
    <w:rsid w:val="00327CE2"/>
    <w:rsid w:val="0033314D"/>
    <w:rsid w:val="003953F2"/>
    <w:rsid w:val="003A5A0B"/>
    <w:rsid w:val="003A7F11"/>
    <w:rsid w:val="003C4BD6"/>
    <w:rsid w:val="003D62E8"/>
    <w:rsid w:val="00400026"/>
    <w:rsid w:val="00401405"/>
    <w:rsid w:val="00406857"/>
    <w:rsid w:val="004272D2"/>
    <w:rsid w:val="00441528"/>
    <w:rsid w:val="00443354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91598"/>
    <w:rsid w:val="00596A07"/>
    <w:rsid w:val="005C0967"/>
    <w:rsid w:val="005C3697"/>
    <w:rsid w:val="005E2089"/>
    <w:rsid w:val="005F1574"/>
    <w:rsid w:val="00605443"/>
    <w:rsid w:val="00610A8D"/>
    <w:rsid w:val="0063043F"/>
    <w:rsid w:val="00650135"/>
    <w:rsid w:val="00675D51"/>
    <w:rsid w:val="00683C10"/>
    <w:rsid w:val="00684CAE"/>
    <w:rsid w:val="00687F8A"/>
    <w:rsid w:val="006917BF"/>
    <w:rsid w:val="00695697"/>
    <w:rsid w:val="006C101A"/>
    <w:rsid w:val="006C135A"/>
    <w:rsid w:val="006C441A"/>
    <w:rsid w:val="006D753C"/>
    <w:rsid w:val="006E5A86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D31"/>
    <w:rsid w:val="007C1AFF"/>
    <w:rsid w:val="007C760D"/>
    <w:rsid w:val="007D17D5"/>
    <w:rsid w:val="008060A9"/>
    <w:rsid w:val="008115DA"/>
    <w:rsid w:val="00814D67"/>
    <w:rsid w:val="00830CBD"/>
    <w:rsid w:val="008417FD"/>
    <w:rsid w:val="0085776A"/>
    <w:rsid w:val="00866987"/>
    <w:rsid w:val="00876671"/>
    <w:rsid w:val="00881069"/>
    <w:rsid w:val="0088125B"/>
    <w:rsid w:val="00881AD9"/>
    <w:rsid w:val="0088462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313C2"/>
    <w:rsid w:val="00934578"/>
    <w:rsid w:val="00940D44"/>
    <w:rsid w:val="00940F13"/>
    <w:rsid w:val="009462F5"/>
    <w:rsid w:val="00950C38"/>
    <w:rsid w:val="00952189"/>
    <w:rsid w:val="00953401"/>
    <w:rsid w:val="0095502C"/>
    <w:rsid w:val="00960EDB"/>
    <w:rsid w:val="00974843"/>
    <w:rsid w:val="00977D12"/>
    <w:rsid w:val="0099348E"/>
    <w:rsid w:val="009B76B8"/>
    <w:rsid w:val="009C23D8"/>
    <w:rsid w:val="009D26B6"/>
    <w:rsid w:val="009D6458"/>
    <w:rsid w:val="009E2C10"/>
    <w:rsid w:val="00A0563E"/>
    <w:rsid w:val="00A107F4"/>
    <w:rsid w:val="00A150FB"/>
    <w:rsid w:val="00A20D0E"/>
    <w:rsid w:val="00A36F1D"/>
    <w:rsid w:val="00A50836"/>
    <w:rsid w:val="00A87B5E"/>
    <w:rsid w:val="00A962A3"/>
    <w:rsid w:val="00AA49FA"/>
    <w:rsid w:val="00AC4A38"/>
    <w:rsid w:val="00AC6C67"/>
    <w:rsid w:val="00B057A6"/>
    <w:rsid w:val="00B06B51"/>
    <w:rsid w:val="00B65270"/>
    <w:rsid w:val="00B81066"/>
    <w:rsid w:val="00B8436C"/>
    <w:rsid w:val="00B916AE"/>
    <w:rsid w:val="00BA7517"/>
    <w:rsid w:val="00BA7CF5"/>
    <w:rsid w:val="00BC7D77"/>
    <w:rsid w:val="00BD1BC8"/>
    <w:rsid w:val="00BD23FF"/>
    <w:rsid w:val="00BD49CB"/>
    <w:rsid w:val="00BE3669"/>
    <w:rsid w:val="00BE74FA"/>
    <w:rsid w:val="00BF56BA"/>
    <w:rsid w:val="00C07609"/>
    <w:rsid w:val="00C11230"/>
    <w:rsid w:val="00C24DEC"/>
    <w:rsid w:val="00C260A3"/>
    <w:rsid w:val="00C31348"/>
    <w:rsid w:val="00C5495A"/>
    <w:rsid w:val="00C549B3"/>
    <w:rsid w:val="00C8003D"/>
    <w:rsid w:val="00C81580"/>
    <w:rsid w:val="00CD6A3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B592E"/>
    <w:rsid w:val="00DF35D6"/>
    <w:rsid w:val="00E059D6"/>
    <w:rsid w:val="00E064BE"/>
    <w:rsid w:val="00E10118"/>
    <w:rsid w:val="00E27C3F"/>
    <w:rsid w:val="00E353FC"/>
    <w:rsid w:val="00E43AD6"/>
    <w:rsid w:val="00E500AF"/>
    <w:rsid w:val="00E56270"/>
    <w:rsid w:val="00E64C25"/>
    <w:rsid w:val="00E70713"/>
    <w:rsid w:val="00E86F02"/>
    <w:rsid w:val="00E952AC"/>
    <w:rsid w:val="00EC0554"/>
    <w:rsid w:val="00ED0B07"/>
    <w:rsid w:val="00ED59C7"/>
    <w:rsid w:val="00F01F72"/>
    <w:rsid w:val="00F1376D"/>
    <w:rsid w:val="00F2048F"/>
    <w:rsid w:val="00F304A4"/>
    <w:rsid w:val="00F41E7A"/>
    <w:rsid w:val="00F55244"/>
    <w:rsid w:val="00F558CF"/>
    <w:rsid w:val="00F67988"/>
    <w:rsid w:val="00F81BE2"/>
    <w:rsid w:val="00FB66E1"/>
    <w:rsid w:val="00FC4985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Karin Class</cp:lastModifiedBy>
  <cp:revision>3</cp:revision>
  <cp:lastPrinted>2022-06-23T09:12:00Z</cp:lastPrinted>
  <dcterms:created xsi:type="dcterms:W3CDTF">2022-09-06T07:04:00Z</dcterms:created>
  <dcterms:modified xsi:type="dcterms:W3CDTF">2022-09-20T08:35:00Z</dcterms:modified>
</cp:coreProperties>
</file>