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E668D" w14:textId="77777777" w:rsidR="00B933B6" w:rsidRDefault="00B933B6" w:rsidP="00B933B6"/>
    <w:p w14:paraId="67F0E82B" w14:textId="77777777" w:rsidR="00B933B6" w:rsidRDefault="00B933B6" w:rsidP="00B933B6"/>
    <w:p w14:paraId="20079543" w14:textId="47A8794F" w:rsidR="00B933B6" w:rsidRDefault="00B933B6" w:rsidP="00B933B6"/>
    <w:p w14:paraId="25429FB2" w14:textId="07F53AE5" w:rsidR="00207944" w:rsidRDefault="00207944" w:rsidP="00B933B6"/>
    <w:p w14:paraId="59C48432" w14:textId="696B3C37" w:rsidR="00216B9A" w:rsidRPr="00BF1C1F" w:rsidRDefault="00B05226" w:rsidP="00862ECA">
      <w:pPr>
        <w:spacing w:line="360" w:lineRule="auto"/>
        <w:rPr>
          <w:rFonts w:ascii="Arial" w:hAnsi="Arial" w:cs="Arial"/>
          <w:b/>
          <w:bCs/>
        </w:rPr>
      </w:pPr>
      <w:r w:rsidRPr="00BF1C1F">
        <w:rPr>
          <w:rFonts w:ascii="Arial" w:hAnsi="Arial" w:cs="Arial"/>
          <w:b/>
          <w:bCs/>
        </w:rPr>
        <w:t>Prof. Dr.</w:t>
      </w:r>
      <w:r w:rsidR="00904720" w:rsidRPr="00BF1C1F">
        <w:rPr>
          <w:rFonts w:ascii="Arial" w:hAnsi="Arial" w:cs="Arial"/>
          <w:b/>
          <w:bCs/>
        </w:rPr>
        <w:t xml:space="preserve"> </w:t>
      </w:r>
      <w:r w:rsidRPr="00BF1C1F">
        <w:rPr>
          <w:rFonts w:ascii="Arial" w:hAnsi="Arial" w:cs="Arial"/>
          <w:b/>
          <w:bCs/>
        </w:rPr>
        <w:t xml:space="preserve">Ing. Thomas </w:t>
      </w:r>
      <w:proofErr w:type="spellStart"/>
      <w:r w:rsidRPr="00BF1C1F">
        <w:rPr>
          <w:rFonts w:ascii="Arial" w:hAnsi="Arial" w:cs="Arial"/>
          <w:b/>
          <w:bCs/>
        </w:rPr>
        <w:t>Bauernhansl</w:t>
      </w:r>
      <w:proofErr w:type="spellEnd"/>
    </w:p>
    <w:p w14:paraId="60CBC5B8" w14:textId="14C2AFEC" w:rsidR="00A9271D" w:rsidRDefault="00B05226" w:rsidP="00862ECA">
      <w:pPr>
        <w:spacing w:line="360" w:lineRule="auto"/>
        <w:rPr>
          <w:rFonts w:ascii="Arial" w:hAnsi="Arial" w:cs="Arial"/>
        </w:rPr>
      </w:pPr>
      <w:r w:rsidRPr="00D2325A">
        <w:rPr>
          <w:rFonts w:ascii="Arial" w:hAnsi="Arial" w:cs="Arial"/>
        </w:rPr>
        <w:t xml:space="preserve">Leiter Fraunhofer-Institut für Produktionstechnik und Automatisierung IPA und Institut für </w:t>
      </w:r>
      <w:proofErr w:type="spellStart"/>
      <w:r w:rsidRPr="00D2325A">
        <w:rPr>
          <w:rFonts w:ascii="Arial" w:hAnsi="Arial" w:cs="Arial"/>
        </w:rPr>
        <w:t>Industrielle</w:t>
      </w:r>
      <w:proofErr w:type="spellEnd"/>
      <w:r w:rsidRPr="00D2325A">
        <w:rPr>
          <w:rFonts w:ascii="Arial" w:hAnsi="Arial" w:cs="Arial"/>
        </w:rPr>
        <w:t xml:space="preserve"> Fertigung und Fabrikbetrieb IFF, Universität Stuttgart</w:t>
      </w:r>
    </w:p>
    <w:p w14:paraId="6E69124D" w14:textId="77777777" w:rsidR="00B05226" w:rsidRPr="00A9271D" w:rsidRDefault="00B05226" w:rsidP="00216B9A">
      <w:pPr>
        <w:rPr>
          <w:rFonts w:ascii="Arial" w:hAnsi="Arial" w:cs="Arial"/>
        </w:rPr>
      </w:pPr>
    </w:p>
    <w:p w14:paraId="038590EF" w14:textId="47502193" w:rsidR="00216B9A" w:rsidRPr="00A9271D" w:rsidRDefault="00B05226" w:rsidP="00216B9A">
      <w:pPr>
        <w:rPr>
          <w:rFonts w:ascii="Arial" w:hAnsi="Arial" w:cs="Arial"/>
        </w:rPr>
      </w:pPr>
      <w:r>
        <w:rPr>
          <w:noProof/>
        </w:rPr>
        <w:drawing>
          <wp:inline distT="0" distB="0" distL="0" distR="0" wp14:anchorId="7AEC7145" wp14:editId="5CA21A87">
            <wp:extent cx="2816475" cy="2253615"/>
            <wp:effectExtent l="0" t="0" r="3175" b="0"/>
            <wp:docPr id="2" name="Grafik 2" descr="Ein Bild, das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6962" cy="2270008"/>
                    </a:xfrm>
                    <a:prstGeom prst="rect">
                      <a:avLst/>
                    </a:prstGeom>
                    <a:noFill/>
                    <a:ln>
                      <a:noFill/>
                    </a:ln>
                  </pic:spPr>
                </pic:pic>
              </a:graphicData>
            </a:graphic>
          </wp:inline>
        </w:drawing>
      </w:r>
    </w:p>
    <w:p w14:paraId="62F8F5C4" w14:textId="77777777" w:rsidR="00A9271D" w:rsidRDefault="00A9271D" w:rsidP="00216B9A">
      <w:pPr>
        <w:rPr>
          <w:rFonts w:ascii="Arial" w:hAnsi="Arial" w:cs="Arial"/>
        </w:rPr>
      </w:pPr>
    </w:p>
    <w:p w14:paraId="7EAB4481" w14:textId="29716D44" w:rsidR="00A9271D" w:rsidRPr="00A9271D" w:rsidRDefault="00A9271D" w:rsidP="00862ECA">
      <w:pPr>
        <w:spacing w:line="360" w:lineRule="auto"/>
        <w:rPr>
          <w:rFonts w:ascii="Arial" w:hAnsi="Arial" w:cs="Arial"/>
          <w:b/>
          <w:bCs/>
        </w:rPr>
      </w:pPr>
      <w:r w:rsidRPr="00A9271D">
        <w:rPr>
          <w:rFonts w:ascii="Arial" w:hAnsi="Arial" w:cs="Arial"/>
          <w:b/>
          <w:bCs/>
        </w:rPr>
        <w:t>Kurz-Vita:</w:t>
      </w:r>
    </w:p>
    <w:p w14:paraId="62BCD2A5" w14:textId="77777777" w:rsidR="00A9271D" w:rsidRDefault="00A9271D" w:rsidP="00862ECA">
      <w:pPr>
        <w:spacing w:line="360" w:lineRule="auto"/>
        <w:rPr>
          <w:rFonts w:ascii="Arial" w:hAnsi="Arial" w:cs="Arial"/>
        </w:rPr>
      </w:pPr>
    </w:p>
    <w:p w14:paraId="3615E409" w14:textId="36142951" w:rsidR="00216B9A" w:rsidRDefault="00216B9A" w:rsidP="00862ECA">
      <w:pPr>
        <w:spacing w:line="360" w:lineRule="auto"/>
        <w:rPr>
          <w:rFonts w:ascii="Arial" w:hAnsi="Arial" w:cs="Arial"/>
        </w:rPr>
      </w:pPr>
      <w:r w:rsidRPr="00A9271D">
        <w:rPr>
          <w:rFonts w:ascii="Arial" w:hAnsi="Arial" w:cs="Arial"/>
        </w:rPr>
        <w:t>Werdegang:</w:t>
      </w:r>
    </w:p>
    <w:p w14:paraId="425319C9" w14:textId="26DD2D3F" w:rsidR="00862ECA" w:rsidRDefault="00B05226" w:rsidP="00862ECA">
      <w:pPr>
        <w:spacing w:line="360" w:lineRule="auto"/>
        <w:rPr>
          <w:rFonts w:ascii="Arial" w:hAnsi="Arial" w:cs="Arial"/>
        </w:rPr>
      </w:pPr>
      <w:r w:rsidRPr="00D2325A">
        <w:rPr>
          <w:rFonts w:ascii="Arial" w:hAnsi="Arial" w:cs="Arial"/>
        </w:rPr>
        <w:t xml:space="preserve">Prof. Dr.-Ing. Thomas </w:t>
      </w:r>
      <w:proofErr w:type="spellStart"/>
      <w:r w:rsidRPr="00D2325A">
        <w:rPr>
          <w:rFonts w:ascii="Arial" w:hAnsi="Arial" w:cs="Arial"/>
        </w:rPr>
        <w:t>Bauernhansl</w:t>
      </w:r>
      <w:proofErr w:type="spellEnd"/>
      <w:r w:rsidRPr="00D2325A">
        <w:rPr>
          <w:rFonts w:ascii="Arial" w:hAnsi="Arial" w:cs="Arial"/>
        </w:rPr>
        <w:t xml:space="preserve"> ist seit September 2011 Leiter des Fraunhofer-Instituts für Produktionstechnik und Automatisierung IPA in Stuttgart und gleichzeitig Leiter des Instituts für </w:t>
      </w:r>
      <w:proofErr w:type="spellStart"/>
      <w:r w:rsidRPr="00D2325A">
        <w:rPr>
          <w:rFonts w:ascii="Arial" w:hAnsi="Arial" w:cs="Arial"/>
        </w:rPr>
        <w:t>Industrielle</w:t>
      </w:r>
      <w:proofErr w:type="spellEnd"/>
      <w:r w:rsidRPr="00D2325A">
        <w:rPr>
          <w:rFonts w:ascii="Arial" w:hAnsi="Arial" w:cs="Arial"/>
        </w:rPr>
        <w:t xml:space="preserve"> Fertigung und Fabrikbetrieb IFF der Universität Stuttgart. Seine wissenschaftlichen Schwerpunkte sind Digitale und Biologische Transformation, Produktionsorganisation, Fabrikplanung,</w:t>
      </w:r>
      <w:r w:rsidR="00862ECA">
        <w:rPr>
          <w:rFonts w:ascii="Arial" w:hAnsi="Arial" w:cs="Arial"/>
        </w:rPr>
        <w:t xml:space="preserve"> </w:t>
      </w:r>
      <w:r w:rsidRPr="00D2325A">
        <w:rPr>
          <w:rFonts w:ascii="Arial" w:hAnsi="Arial" w:cs="Arial"/>
        </w:rPr>
        <w:t xml:space="preserve">Automatisierung und Robotik </w:t>
      </w:r>
      <w:proofErr w:type="spellStart"/>
      <w:r w:rsidRPr="00D2325A">
        <w:rPr>
          <w:rFonts w:ascii="Arial" w:hAnsi="Arial" w:cs="Arial"/>
        </w:rPr>
        <w:t>Bauernhansl</w:t>
      </w:r>
      <w:proofErr w:type="spellEnd"/>
      <w:r w:rsidRPr="00D2325A">
        <w:rPr>
          <w:rFonts w:ascii="Arial" w:hAnsi="Arial" w:cs="Arial"/>
        </w:rPr>
        <w:t xml:space="preserve"> hat an der RWTH Aachen Maschinenbau studiert. Nach seiner Promotion mit Auszeichnung war er ab 2003 beim Mischkonzern Freudenberg beschäftigt, zuletzt als Direktor des Technology Center bei Freudenberg </w:t>
      </w:r>
      <w:proofErr w:type="spellStart"/>
      <w:r w:rsidRPr="00D2325A">
        <w:rPr>
          <w:rFonts w:ascii="Arial" w:hAnsi="Arial" w:cs="Arial"/>
        </w:rPr>
        <w:t>Sealing</w:t>
      </w:r>
      <w:proofErr w:type="spellEnd"/>
      <w:r w:rsidRPr="00D2325A">
        <w:rPr>
          <w:rFonts w:ascii="Arial" w:hAnsi="Arial" w:cs="Arial"/>
        </w:rPr>
        <w:t xml:space="preserve"> Technologies. Seine Schwerpunkte lagen in den Bereichen Standortplanung, Fabrikplanung, Produktionsverlagerung, Technologiemanagement und Lean Production. Zuletzt verantwortete </w:t>
      </w:r>
      <w:proofErr w:type="spellStart"/>
      <w:r w:rsidRPr="00D2325A">
        <w:rPr>
          <w:rFonts w:ascii="Arial" w:hAnsi="Arial" w:cs="Arial"/>
        </w:rPr>
        <w:t>Bauernhansl</w:t>
      </w:r>
      <w:proofErr w:type="spellEnd"/>
      <w:r w:rsidRPr="00D2325A">
        <w:rPr>
          <w:rFonts w:ascii="Arial" w:hAnsi="Arial" w:cs="Arial"/>
        </w:rPr>
        <w:t xml:space="preserve"> die Regionen Europa, Nord- und Südamerika und optimierte den »Global Footprint« des damals über 50 Standorte umfassenden Produktionsnetzwerks.</w:t>
      </w:r>
    </w:p>
    <w:p w14:paraId="0E1DA108" w14:textId="77777777" w:rsidR="00862ECA" w:rsidRDefault="00862ECA" w:rsidP="00862ECA">
      <w:pPr>
        <w:spacing w:line="360" w:lineRule="auto"/>
        <w:rPr>
          <w:rFonts w:ascii="Arial" w:hAnsi="Arial" w:cs="Arial"/>
        </w:rPr>
      </w:pPr>
    </w:p>
    <w:p w14:paraId="00DA047E" w14:textId="6D6A6CCF" w:rsidR="00216B9A" w:rsidRPr="00D2325A" w:rsidRDefault="00B05226" w:rsidP="00862ECA">
      <w:pPr>
        <w:spacing w:line="360" w:lineRule="auto"/>
        <w:rPr>
          <w:rFonts w:ascii="Arial" w:hAnsi="Arial" w:cs="Arial"/>
        </w:rPr>
      </w:pPr>
      <w:proofErr w:type="spellStart"/>
      <w:r w:rsidRPr="00D2325A">
        <w:rPr>
          <w:rFonts w:ascii="Arial" w:hAnsi="Arial" w:cs="Arial"/>
        </w:rPr>
        <w:t>Bauernhansl</w:t>
      </w:r>
      <w:proofErr w:type="spellEnd"/>
      <w:r w:rsidRPr="00D2325A">
        <w:rPr>
          <w:rFonts w:ascii="Arial" w:hAnsi="Arial" w:cs="Arial"/>
        </w:rPr>
        <w:t xml:space="preserve"> engagiert sich in mehreren Beiräten und Vorstandsgremien in Industrie, Verbänden, Forschung und Politik und ist Mitglied der WGP, der Wissenschaftlichen Gesellschaft für Produktionstechnik, sowie Mitglied im Strategiekreis der Plattform Industrie 4.0 der Bundesregierung sowie stellvertretender Vorsitzender des Lenkungskreises der Allianz Industrie 4.0 BW. Er ist Autor und Herausgeber mehrerer Bücher, u.a. zur Wandlungsfähigkeit in der Produktion, zu Industrie 4.0 und dem Management in der Produktion.</w:t>
      </w:r>
      <w:r w:rsidR="00862ECA">
        <w:rPr>
          <w:rFonts w:ascii="Arial" w:hAnsi="Arial" w:cs="Arial"/>
        </w:rPr>
        <w:t xml:space="preserve"> </w:t>
      </w:r>
    </w:p>
    <w:p w14:paraId="3D965B95" w14:textId="4C442B0F" w:rsidR="00207944" w:rsidRDefault="00207944" w:rsidP="00862ECA">
      <w:pPr>
        <w:spacing w:line="360" w:lineRule="auto"/>
      </w:pPr>
    </w:p>
    <w:sectPr w:rsidR="00207944" w:rsidSect="00D51343">
      <w:headerReference w:type="even" r:id="rId8"/>
      <w:headerReference w:type="default" r:id="rId9"/>
      <w:footerReference w:type="even" r:id="rId10"/>
      <w:footerReference w:type="default" r:id="rId11"/>
      <w:headerReference w:type="first" r:id="rId12"/>
      <w:footerReference w:type="first" r:id="rId13"/>
      <w:pgSz w:w="11906" w:h="16838"/>
      <w:pgMar w:top="1191" w:right="849" w:bottom="1134" w:left="1418" w:header="0"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82154" w14:textId="77777777" w:rsidR="0088195F" w:rsidRDefault="0088195F" w:rsidP="00B933B6">
      <w:r>
        <w:separator/>
      </w:r>
    </w:p>
  </w:endnote>
  <w:endnote w:type="continuationSeparator" w:id="0">
    <w:p w14:paraId="430DC63B" w14:textId="77777777" w:rsidR="0088195F" w:rsidRDefault="0088195F" w:rsidP="00B93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D471" w14:textId="77777777" w:rsidR="003452C9" w:rsidRDefault="003452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6E584" w14:textId="77777777" w:rsidR="0088195F" w:rsidRDefault="0088195F" w:rsidP="00B933B6">
      <w:r>
        <w:separator/>
      </w:r>
    </w:p>
  </w:footnote>
  <w:footnote w:type="continuationSeparator" w:id="0">
    <w:p w14:paraId="1D88CE35" w14:textId="77777777" w:rsidR="0088195F" w:rsidRDefault="0088195F" w:rsidP="00B93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7860" w14:textId="77777777" w:rsidR="003452C9" w:rsidRDefault="003452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703FDDD9">
          <wp:simplePos x="0" y="0"/>
          <wp:positionH relativeFrom="column">
            <wp:posOffset>-899795</wp:posOffset>
          </wp:positionH>
          <wp:positionV relativeFrom="paragraph">
            <wp:posOffset>7180</wp:posOffset>
          </wp:positionV>
          <wp:extent cx="7547606" cy="10668128"/>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6"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4FA84FB3">
          <wp:simplePos x="0" y="0"/>
          <wp:positionH relativeFrom="column">
            <wp:posOffset>-899795</wp:posOffset>
          </wp:positionH>
          <wp:positionV relativeFrom="paragraph">
            <wp:posOffset>11217</wp:posOffset>
          </wp:positionV>
          <wp:extent cx="7538088" cy="10654675"/>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8"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E1967"/>
    <w:multiLevelType w:val="hybridMultilevel"/>
    <w:tmpl w:val="55A615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51358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23087"/>
    <w:rsid w:val="00024074"/>
    <w:rsid w:val="001B0309"/>
    <w:rsid w:val="001C6E5F"/>
    <w:rsid w:val="00207944"/>
    <w:rsid w:val="00216B9A"/>
    <w:rsid w:val="00327D1F"/>
    <w:rsid w:val="003328E2"/>
    <w:rsid w:val="003452C9"/>
    <w:rsid w:val="0035106D"/>
    <w:rsid w:val="003C10FD"/>
    <w:rsid w:val="003E47A4"/>
    <w:rsid w:val="003F5D0F"/>
    <w:rsid w:val="00402EBB"/>
    <w:rsid w:val="00427502"/>
    <w:rsid w:val="00862ECA"/>
    <w:rsid w:val="0088195F"/>
    <w:rsid w:val="008F48C0"/>
    <w:rsid w:val="00904720"/>
    <w:rsid w:val="009A780B"/>
    <w:rsid w:val="009B6A52"/>
    <w:rsid w:val="00A65E3E"/>
    <w:rsid w:val="00A9271D"/>
    <w:rsid w:val="00B05226"/>
    <w:rsid w:val="00B933B6"/>
    <w:rsid w:val="00BF1C1F"/>
    <w:rsid w:val="00C60ABE"/>
    <w:rsid w:val="00D02F66"/>
    <w:rsid w:val="00D12D32"/>
    <w:rsid w:val="00D2325A"/>
    <w:rsid w:val="00D33074"/>
    <w:rsid w:val="00D51343"/>
    <w:rsid w:val="00E93D30"/>
    <w:rsid w:val="00F2578F"/>
    <w:rsid w:val="00F561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6B9A"/>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 w:type="paragraph" w:styleId="Listenabsatz">
    <w:name w:val="List Paragraph"/>
    <w:basedOn w:val="Standard"/>
    <w:uiPriority w:val="34"/>
    <w:qFormat/>
    <w:rsid w:val="00216B9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 w:id="166304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1481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Karin Class</cp:lastModifiedBy>
  <cp:revision>5</cp:revision>
  <dcterms:created xsi:type="dcterms:W3CDTF">2022-06-22T08:07:00Z</dcterms:created>
  <dcterms:modified xsi:type="dcterms:W3CDTF">2022-08-30T09:41:00Z</dcterms:modified>
</cp:coreProperties>
</file>