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E668D" w14:textId="77777777" w:rsidR="00B933B6" w:rsidRDefault="00B933B6" w:rsidP="00B933B6"/>
    <w:p w14:paraId="67F0E82B" w14:textId="77777777" w:rsidR="00B933B6" w:rsidRDefault="00B933B6" w:rsidP="00B933B6"/>
    <w:p w14:paraId="20079543" w14:textId="47A8794F" w:rsidR="00B933B6" w:rsidRDefault="00B933B6" w:rsidP="00B933B6"/>
    <w:p w14:paraId="2D638B80" w14:textId="77777777" w:rsidR="005A45A7" w:rsidRDefault="005A45A7" w:rsidP="005A45A7">
      <w:pPr>
        <w:spacing w:line="276" w:lineRule="auto"/>
        <w:rPr>
          <w:rFonts w:ascii="Arial" w:hAnsi="Arial" w:cs="Arial"/>
          <w:b/>
          <w:bCs/>
          <w:sz w:val="24"/>
          <w:szCs w:val="24"/>
        </w:rPr>
      </w:pPr>
    </w:p>
    <w:p w14:paraId="0883B685" w14:textId="77777777" w:rsidR="005A45A7" w:rsidRDefault="005A45A7" w:rsidP="005A45A7">
      <w:pPr>
        <w:spacing w:line="276" w:lineRule="auto"/>
        <w:rPr>
          <w:rFonts w:ascii="Arial" w:hAnsi="Arial" w:cs="Arial"/>
          <w:b/>
          <w:bCs/>
          <w:sz w:val="24"/>
          <w:szCs w:val="24"/>
        </w:rPr>
      </w:pPr>
    </w:p>
    <w:p w14:paraId="555B08B1" w14:textId="5EEB6B64" w:rsidR="005A45A7" w:rsidRPr="009F5B4E" w:rsidRDefault="005A45A7" w:rsidP="005A45A7">
      <w:pPr>
        <w:spacing w:line="276" w:lineRule="auto"/>
        <w:rPr>
          <w:rFonts w:ascii="Arial" w:hAnsi="Arial" w:cs="Arial"/>
          <w:b/>
          <w:bCs/>
          <w:sz w:val="24"/>
          <w:szCs w:val="24"/>
        </w:rPr>
      </w:pPr>
      <w:r w:rsidRPr="009F5B4E">
        <w:rPr>
          <w:rFonts w:ascii="Arial" w:hAnsi="Arial" w:cs="Arial"/>
          <w:b/>
          <w:bCs/>
          <w:sz w:val="24"/>
          <w:szCs w:val="24"/>
        </w:rPr>
        <w:t xml:space="preserve">Motek/Bondexpo 2021: Zukunftsorientierte Automatisierung </w:t>
      </w:r>
      <w:proofErr w:type="spellStart"/>
      <w:r w:rsidRPr="009F5B4E">
        <w:rPr>
          <w:rFonts w:ascii="Arial" w:hAnsi="Arial" w:cs="Arial"/>
          <w:b/>
          <w:bCs/>
          <w:sz w:val="24"/>
          <w:szCs w:val="24"/>
        </w:rPr>
        <w:t>face</w:t>
      </w:r>
      <w:proofErr w:type="spellEnd"/>
      <w:r w:rsidRPr="009F5B4E">
        <w:rPr>
          <w:rFonts w:ascii="Arial" w:hAnsi="Arial" w:cs="Arial"/>
          <w:b/>
          <w:bCs/>
          <w:sz w:val="24"/>
          <w:szCs w:val="24"/>
        </w:rPr>
        <w:t xml:space="preserve"> </w:t>
      </w:r>
      <w:proofErr w:type="spellStart"/>
      <w:r w:rsidRPr="009F5B4E">
        <w:rPr>
          <w:rFonts w:ascii="Arial" w:hAnsi="Arial" w:cs="Arial"/>
          <w:b/>
          <w:bCs/>
          <w:sz w:val="24"/>
          <w:szCs w:val="24"/>
        </w:rPr>
        <w:t>to</w:t>
      </w:r>
      <w:proofErr w:type="spellEnd"/>
      <w:r w:rsidRPr="009F5B4E">
        <w:rPr>
          <w:rFonts w:ascii="Arial" w:hAnsi="Arial" w:cs="Arial"/>
          <w:b/>
          <w:bCs/>
          <w:sz w:val="24"/>
          <w:szCs w:val="24"/>
        </w:rPr>
        <w:t xml:space="preserve"> </w:t>
      </w:r>
      <w:proofErr w:type="spellStart"/>
      <w:r w:rsidRPr="009F5B4E">
        <w:rPr>
          <w:rFonts w:ascii="Arial" w:hAnsi="Arial" w:cs="Arial"/>
          <w:b/>
          <w:bCs/>
          <w:sz w:val="24"/>
          <w:szCs w:val="24"/>
        </w:rPr>
        <w:t>face</w:t>
      </w:r>
      <w:proofErr w:type="spellEnd"/>
    </w:p>
    <w:p w14:paraId="206960F1" w14:textId="77777777" w:rsidR="005A45A7" w:rsidRPr="009F5B4E" w:rsidRDefault="005A45A7" w:rsidP="005A45A7">
      <w:pPr>
        <w:spacing w:line="276" w:lineRule="auto"/>
        <w:rPr>
          <w:rFonts w:ascii="Arial" w:hAnsi="Arial" w:cs="Arial"/>
        </w:rPr>
      </w:pPr>
    </w:p>
    <w:p w14:paraId="05B8D3F2" w14:textId="77777777" w:rsidR="005A45A7" w:rsidRPr="009F5B4E" w:rsidRDefault="005A45A7" w:rsidP="005A45A7">
      <w:pPr>
        <w:spacing w:line="276" w:lineRule="auto"/>
        <w:rPr>
          <w:rFonts w:ascii="Arial" w:hAnsi="Arial" w:cs="Arial"/>
          <w:b/>
          <w:bCs/>
          <w:i/>
          <w:iCs/>
        </w:rPr>
      </w:pPr>
      <w:r w:rsidRPr="009F5B4E">
        <w:rPr>
          <w:rFonts w:ascii="Arial" w:hAnsi="Arial" w:cs="Arial"/>
          <w:b/>
          <w:bCs/>
          <w:i/>
          <w:iCs/>
        </w:rPr>
        <w:t xml:space="preserve">Die Präsenzmesse Motek/Bondexpo ist für den 05. bis 08. Oktober 2021 in Stuttgart in voller Vorbereitung. Aussteller und Fachbesucher erwarten das traditionelle </w:t>
      </w:r>
      <w:proofErr w:type="spellStart"/>
      <w:r w:rsidRPr="009F5B4E">
        <w:rPr>
          <w:rFonts w:ascii="Arial" w:hAnsi="Arial" w:cs="Arial"/>
          <w:b/>
          <w:bCs/>
          <w:i/>
          <w:iCs/>
        </w:rPr>
        <w:t>Messeduo</w:t>
      </w:r>
      <w:proofErr w:type="spellEnd"/>
      <w:r w:rsidRPr="009F5B4E">
        <w:rPr>
          <w:rFonts w:ascii="Arial" w:hAnsi="Arial" w:cs="Arial"/>
          <w:b/>
          <w:bCs/>
          <w:i/>
          <w:iCs/>
        </w:rPr>
        <w:t xml:space="preserve"> als wichtigste Fachmesse für die industrielle Automatisierungsbranche in diesem Herbst. </w:t>
      </w:r>
    </w:p>
    <w:p w14:paraId="1EA7AEF4" w14:textId="77777777" w:rsidR="005A45A7" w:rsidRPr="009F5B4E" w:rsidRDefault="005A45A7" w:rsidP="005A45A7">
      <w:pPr>
        <w:spacing w:line="276" w:lineRule="auto"/>
        <w:rPr>
          <w:rFonts w:ascii="Arial" w:hAnsi="Arial" w:cs="Arial"/>
        </w:rPr>
      </w:pPr>
    </w:p>
    <w:p w14:paraId="21EF776C" w14:textId="77777777" w:rsidR="005A45A7" w:rsidRDefault="005A45A7" w:rsidP="005A45A7">
      <w:pPr>
        <w:spacing w:line="276" w:lineRule="auto"/>
        <w:rPr>
          <w:rFonts w:ascii="Arial" w:hAnsi="Arial" w:cs="Arial"/>
        </w:rPr>
      </w:pPr>
      <w:r w:rsidRPr="009F5B4E">
        <w:rPr>
          <w:rFonts w:ascii="Arial" w:hAnsi="Arial" w:cs="Arial"/>
        </w:rPr>
        <w:t xml:space="preserve">Für die 39. </w:t>
      </w:r>
      <w:proofErr w:type="spellStart"/>
      <w:r w:rsidRPr="009F5B4E">
        <w:rPr>
          <w:rFonts w:ascii="Arial" w:hAnsi="Arial" w:cs="Arial"/>
        </w:rPr>
        <w:t>Motek</w:t>
      </w:r>
      <w:proofErr w:type="spellEnd"/>
      <w:r w:rsidRPr="009F5B4E">
        <w:rPr>
          <w:rFonts w:ascii="Arial" w:hAnsi="Arial" w:cs="Arial"/>
        </w:rPr>
        <w:t xml:space="preserve"> – Internationale Fachmesse für Produktions- und Montageautomatisierung – und die 14. </w:t>
      </w:r>
      <w:proofErr w:type="spellStart"/>
      <w:r w:rsidRPr="009F5B4E">
        <w:rPr>
          <w:rFonts w:ascii="Arial" w:hAnsi="Arial" w:cs="Arial"/>
        </w:rPr>
        <w:t>Bondexpo</w:t>
      </w:r>
      <w:proofErr w:type="spellEnd"/>
      <w:r w:rsidRPr="009F5B4E">
        <w:rPr>
          <w:rFonts w:ascii="Arial" w:hAnsi="Arial" w:cs="Arial"/>
        </w:rPr>
        <w:t xml:space="preserve"> </w:t>
      </w:r>
      <w:r>
        <w:rPr>
          <w:rFonts w:ascii="Arial" w:hAnsi="Arial" w:cs="Arial"/>
        </w:rPr>
        <w:t>–</w:t>
      </w:r>
      <w:r w:rsidRPr="009F5B4E">
        <w:rPr>
          <w:rFonts w:ascii="Arial" w:hAnsi="Arial" w:cs="Arial"/>
        </w:rPr>
        <w:t xml:space="preserve"> Internationale Fachmesse für Klebtechnologie – meldet der Messeveranstalter, die P.E. SCHALL GmbH &amp; Co. KG, einen „sehr erfreulichen“ Buchungsstand: „Wir spüren deutlich, wie sehr sich unsere Aussteller auf das reale Fachgespräch mit Kunden und interessierten Fachbesuchern freuen“, stellt Geschäftsführerin Bettina Schall fest.</w:t>
      </w:r>
    </w:p>
    <w:p w14:paraId="7AC52739" w14:textId="77777777" w:rsidR="005A45A7" w:rsidRPr="009F5B4E" w:rsidRDefault="005A45A7" w:rsidP="005A45A7">
      <w:pPr>
        <w:spacing w:line="276" w:lineRule="auto"/>
        <w:rPr>
          <w:rFonts w:ascii="Arial" w:hAnsi="Arial" w:cs="Arial"/>
        </w:rPr>
      </w:pPr>
    </w:p>
    <w:p w14:paraId="787EB05D" w14:textId="77777777" w:rsidR="005A45A7" w:rsidRPr="009F5B4E" w:rsidRDefault="005A45A7" w:rsidP="005A45A7">
      <w:pPr>
        <w:spacing w:line="276" w:lineRule="auto"/>
        <w:rPr>
          <w:rFonts w:ascii="Arial" w:hAnsi="Arial" w:cs="Arial"/>
          <w:b/>
          <w:bCs/>
        </w:rPr>
      </w:pPr>
      <w:r w:rsidRPr="009F5B4E">
        <w:rPr>
          <w:rFonts w:ascii="Arial" w:hAnsi="Arial" w:cs="Arial"/>
          <w:b/>
          <w:bCs/>
        </w:rPr>
        <w:t xml:space="preserve">Automation </w:t>
      </w:r>
      <w:proofErr w:type="spellStart"/>
      <w:r w:rsidRPr="009F5B4E">
        <w:rPr>
          <w:rFonts w:ascii="Arial" w:hAnsi="Arial" w:cs="Arial"/>
          <w:b/>
          <w:bCs/>
        </w:rPr>
        <w:t>intelligence</w:t>
      </w:r>
      <w:proofErr w:type="spellEnd"/>
      <w:r w:rsidRPr="009F5B4E">
        <w:rPr>
          <w:rFonts w:ascii="Arial" w:hAnsi="Arial" w:cs="Arial"/>
          <w:b/>
          <w:bCs/>
        </w:rPr>
        <w:t xml:space="preserve"> </w:t>
      </w:r>
      <w:proofErr w:type="spellStart"/>
      <w:r w:rsidRPr="009F5B4E">
        <w:rPr>
          <w:rFonts w:ascii="Arial" w:hAnsi="Arial" w:cs="Arial"/>
          <w:b/>
          <w:bCs/>
        </w:rPr>
        <w:t>for</w:t>
      </w:r>
      <w:proofErr w:type="spellEnd"/>
      <w:r w:rsidRPr="009F5B4E">
        <w:rPr>
          <w:rFonts w:ascii="Arial" w:hAnsi="Arial" w:cs="Arial"/>
          <w:b/>
          <w:bCs/>
        </w:rPr>
        <w:t xml:space="preserve"> </w:t>
      </w:r>
      <w:proofErr w:type="spellStart"/>
      <w:r w:rsidRPr="009F5B4E">
        <w:rPr>
          <w:rFonts w:ascii="Arial" w:hAnsi="Arial" w:cs="Arial"/>
          <w:b/>
          <w:bCs/>
        </w:rPr>
        <w:t>production</w:t>
      </w:r>
      <w:proofErr w:type="spellEnd"/>
      <w:r w:rsidRPr="009F5B4E">
        <w:rPr>
          <w:rFonts w:ascii="Arial" w:hAnsi="Arial" w:cs="Arial"/>
          <w:b/>
          <w:bCs/>
        </w:rPr>
        <w:t xml:space="preserve"> and </w:t>
      </w:r>
      <w:proofErr w:type="spellStart"/>
      <w:r w:rsidRPr="009F5B4E">
        <w:rPr>
          <w:rFonts w:ascii="Arial" w:hAnsi="Arial" w:cs="Arial"/>
          <w:b/>
          <w:bCs/>
        </w:rPr>
        <w:t>assembly</w:t>
      </w:r>
      <w:proofErr w:type="spellEnd"/>
      <w:r w:rsidRPr="009F5B4E">
        <w:rPr>
          <w:rFonts w:ascii="Arial" w:hAnsi="Arial" w:cs="Arial"/>
          <w:b/>
          <w:bCs/>
        </w:rPr>
        <w:t xml:space="preserve"> – praktisch umgesetzt</w:t>
      </w:r>
    </w:p>
    <w:p w14:paraId="2F40C6F6" w14:textId="77777777" w:rsidR="005A45A7" w:rsidRPr="009F5B4E" w:rsidRDefault="005A45A7" w:rsidP="005A45A7">
      <w:pPr>
        <w:spacing w:line="276" w:lineRule="auto"/>
        <w:rPr>
          <w:rFonts w:ascii="Arial" w:hAnsi="Arial" w:cs="Arial"/>
        </w:rPr>
      </w:pPr>
    </w:p>
    <w:p w14:paraId="631DA9DA" w14:textId="77777777" w:rsidR="005A45A7" w:rsidRPr="009F5B4E" w:rsidRDefault="005A45A7" w:rsidP="005A45A7">
      <w:pPr>
        <w:spacing w:line="276" w:lineRule="auto"/>
        <w:rPr>
          <w:rFonts w:ascii="Arial" w:hAnsi="Arial" w:cs="Arial"/>
        </w:rPr>
      </w:pPr>
      <w:r w:rsidRPr="009F5B4E">
        <w:rPr>
          <w:rFonts w:ascii="Arial" w:hAnsi="Arial" w:cs="Arial"/>
        </w:rPr>
        <w:t>Aktuell setzt die Branche der industriellen Fertigung Vernetzung, Digitalisierung und Automatisierung konkret um. Die Smart Factory ist Wirklichkeit. „Die beachtlichen technologischen Entwicklungen, die wir in den vergangenen Jahren sehen durften, kommen jetzt zusammengefü</w:t>
      </w:r>
      <w:r>
        <w:rPr>
          <w:rFonts w:ascii="Arial" w:hAnsi="Arial" w:cs="Arial"/>
        </w:rPr>
        <w:t>hr</w:t>
      </w:r>
      <w:r w:rsidRPr="009F5B4E">
        <w:rPr>
          <w:rFonts w:ascii="Arial" w:hAnsi="Arial" w:cs="Arial"/>
        </w:rPr>
        <w:t xml:space="preserve">t ‚auf die Straße‘“, konstatiert </w:t>
      </w:r>
      <w:proofErr w:type="spellStart"/>
      <w:r w:rsidRPr="009F5B4E">
        <w:rPr>
          <w:rFonts w:ascii="Arial" w:hAnsi="Arial" w:cs="Arial"/>
        </w:rPr>
        <w:t>Motek</w:t>
      </w:r>
      <w:proofErr w:type="spellEnd"/>
      <w:r w:rsidRPr="009F5B4E">
        <w:rPr>
          <w:rFonts w:ascii="Arial" w:hAnsi="Arial" w:cs="Arial"/>
        </w:rPr>
        <w:t>-Projektleiter Rainer Bachert. Robotik, Sensorik, Bildverarbeitung</w:t>
      </w:r>
      <w:r>
        <w:rPr>
          <w:rFonts w:ascii="Arial" w:hAnsi="Arial" w:cs="Arial"/>
        </w:rPr>
        <w:t xml:space="preserve">, Handhabung </w:t>
      </w:r>
      <w:r w:rsidRPr="009F5B4E">
        <w:rPr>
          <w:rFonts w:ascii="Arial" w:hAnsi="Arial" w:cs="Arial"/>
        </w:rPr>
        <w:t>und Transport sind zunehmend autonome, vollständig integrierte Lösungen i</w:t>
      </w:r>
      <w:r>
        <w:rPr>
          <w:rFonts w:ascii="Arial" w:hAnsi="Arial" w:cs="Arial"/>
        </w:rPr>
        <w:t xml:space="preserve">m Rahmen der </w:t>
      </w:r>
      <w:r w:rsidRPr="009F5B4E">
        <w:rPr>
          <w:rFonts w:ascii="Arial" w:hAnsi="Arial" w:cs="Arial"/>
        </w:rPr>
        <w:t xml:space="preserve">Produktions- und Montageautomatisierung. Die Rolle von Software wird immer wichtiger, obendrein halten KI-Lösungen </w:t>
      </w:r>
      <w:r>
        <w:rPr>
          <w:rFonts w:ascii="Arial" w:hAnsi="Arial" w:cs="Arial"/>
        </w:rPr>
        <w:t xml:space="preserve">sukzessive und </w:t>
      </w:r>
      <w:r w:rsidRPr="009F5B4E">
        <w:rPr>
          <w:rFonts w:ascii="Arial" w:hAnsi="Arial" w:cs="Arial"/>
        </w:rPr>
        <w:t xml:space="preserve">selbstverständlich Einzug in industrielle Produktionsprozesse. „Der Roboter steht schon lange nicht mehr allein“, </w:t>
      </w:r>
      <w:r>
        <w:rPr>
          <w:rFonts w:ascii="Arial" w:hAnsi="Arial" w:cs="Arial"/>
        </w:rPr>
        <w:t>sagt</w:t>
      </w:r>
      <w:r w:rsidRPr="009F5B4E">
        <w:rPr>
          <w:rFonts w:ascii="Arial" w:hAnsi="Arial" w:cs="Arial"/>
        </w:rPr>
        <w:t xml:space="preserve"> Rainer Bachert. „Wir werden daher auf der Messe viele interessante Robotik-Gesamtlösungen sehen, auch für neue Märkte</w:t>
      </w:r>
      <w:r>
        <w:rPr>
          <w:rFonts w:ascii="Arial" w:hAnsi="Arial" w:cs="Arial"/>
        </w:rPr>
        <w:t>.“</w:t>
      </w:r>
    </w:p>
    <w:p w14:paraId="0409EBE9" w14:textId="77777777" w:rsidR="005A45A7" w:rsidRDefault="005A45A7" w:rsidP="005A45A7">
      <w:pPr>
        <w:spacing w:line="276" w:lineRule="auto"/>
        <w:rPr>
          <w:rFonts w:ascii="Arial" w:hAnsi="Arial" w:cs="Arial"/>
        </w:rPr>
      </w:pPr>
    </w:p>
    <w:p w14:paraId="0BAC09B6" w14:textId="77777777" w:rsidR="005A45A7" w:rsidRPr="009F5B4E" w:rsidRDefault="005A45A7" w:rsidP="005A45A7">
      <w:pPr>
        <w:spacing w:line="276" w:lineRule="auto"/>
        <w:rPr>
          <w:rFonts w:ascii="Arial" w:hAnsi="Arial" w:cs="Arial"/>
          <w:b/>
          <w:bCs/>
        </w:rPr>
      </w:pPr>
      <w:r w:rsidRPr="009F5B4E">
        <w:rPr>
          <w:rFonts w:ascii="Arial" w:hAnsi="Arial" w:cs="Arial"/>
          <w:b/>
          <w:bCs/>
        </w:rPr>
        <w:t>Integrierte Lösungen, komplementäre Themen: optimales Zusammenspiel aller Beteiligten</w:t>
      </w:r>
    </w:p>
    <w:p w14:paraId="61FD4A34" w14:textId="77777777" w:rsidR="005A45A7" w:rsidRPr="009F5B4E" w:rsidRDefault="005A45A7" w:rsidP="005A45A7">
      <w:pPr>
        <w:spacing w:line="276" w:lineRule="auto"/>
        <w:rPr>
          <w:rFonts w:ascii="Arial" w:hAnsi="Arial" w:cs="Arial"/>
        </w:rPr>
      </w:pPr>
    </w:p>
    <w:p w14:paraId="4D14AAD8" w14:textId="77777777" w:rsidR="005A45A7" w:rsidRDefault="005A45A7" w:rsidP="005A45A7">
      <w:pPr>
        <w:spacing w:line="276" w:lineRule="auto"/>
        <w:rPr>
          <w:rFonts w:ascii="Arial" w:hAnsi="Arial" w:cs="Arial"/>
        </w:rPr>
      </w:pPr>
      <w:r w:rsidRPr="009F5B4E">
        <w:rPr>
          <w:rFonts w:ascii="Arial" w:hAnsi="Arial" w:cs="Arial"/>
        </w:rPr>
        <w:t xml:space="preserve">Unternehmen und Betriebe haben Automatisierung und Digitalisierung </w:t>
      </w:r>
      <w:r>
        <w:rPr>
          <w:rFonts w:ascii="Arial" w:hAnsi="Arial" w:cs="Arial"/>
        </w:rPr>
        <w:t xml:space="preserve">spürbar </w:t>
      </w:r>
      <w:r w:rsidRPr="009F5B4E">
        <w:rPr>
          <w:rFonts w:ascii="Arial" w:hAnsi="Arial" w:cs="Arial"/>
        </w:rPr>
        <w:t>forciert</w:t>
      </w:r>
      <w:r>
        <w:rPr>
          <w:rFonts w:ascii="Arial" w:hAnsi="Arial" w:cs="Arial"/>
        </w:rPr>
        <w:t xml:space="preserve">, </w:t>
      </w:r>
      <w:r w:rsidRPr="009F5B4E">
        <w:rPr>
          <w:rFonts w:ascii="Arial" w:hAnsi="Arial" w:cs="Arial"/>
        </w:rPr>
        <w:t xml:space="preserve">Fertigungsabläufe und industrielle Materialflüsse </w:t>
      </w:r>
      <w:r>
        <w:rPr>
          <w:rFonts w:ascii="Arial" w:hAnsi="Arial" w:cs="Arial"/>
        </w:rPr>
        <w:t>wurden verbessert</w:t>
      </w:r>
      <w:r w:rsidRPr="009F5B4E">
        <w:rPr>
          <w:rFonts w:ascii="Arial" w:hAnsi="Arial" w:cs="Arial"/>
        </w:rPr>
        <w:t xml:space="preserve"> und angepasst. Mit dem optimalen Zusammenspiel der Gesamtsysteme stoßen Produktionsunternehmen in Sachen Effizienz, Nachhaltigkeit, Sicherheit und Lieferkettenzuverlässigkeit in neue Dimensionen vor. Um eine optimale Ergänzung geht es </w:t>
      </w:r>
      <w:r>
        <w:rPr>
          <w:rFonts w:ascii="Arial" w:hAnsi="Arial" w:cs="Arial"/>
        </w:rPr>
        <w:t xml:space="preserve">auch </w:t>
      </w:r>
      <w:r w:rsidRPr="009F5B4E">
        <w:rPr>
          <w:rFonts w:ascii="Arial" w:hAnsi="Arial" w:cs="Arial"/>
        </w:rPr>
        <w:t xml:space="preserve">bei der traditionellen und bewährten Doppelmesse Motek/Bondexpo hinsichtlich Themenstruktur: Die komplementäre </w:t>
      </w:r>
      <w:proofErr w:type="spellStart"/>
      <w:r w:rsidRPr="009F5B4E">
        <w:rPr>
          <w:rFonts w:ascii="Arial" w:hAnsi="Arial" w:cs="Arial"/>
        </w:rPr>
        <w:t>Bondexpo</w:t>
      </w:r>
      <w:proofErr w:type="spellEnd"/>
      <w:r w:rsidRPr="009F5B4E">
        <w:rPr>
          <w:rFonts w:ascii="Arial" w:hAnsi="Arial" w:cs="Arial"/>
        </w:rPr>
        <w:t xml:space="preserve"> fokussiert die industrielle Füge- und Klebtechnologie. Mit </w:t>
      </w:r>
      <w:r>
        <w:rPr>
          <w:rFonts w:ascii="Arial" w:hAnsi="Arial" w:cs="Arial"/>
        </w:rPr>
        <w:t xml:space="preserve">ihr lassen sich </w:t>
      </w:r>
      <w:r w:rsidRPr="009F5B4E">
        <w:rPr>
          <w:rFonts w:ascii="Arial" w:hAnsi="Arial" w:cs="Arial"/>
        </w:rPr>
        <w:t>nahezu alle Materialkombinationen sowohl aus identischen als auch unterschiedlichen Werkstoffen miteinander verb</w:t>
      </w:r>
      <w:r>
        <w:rPr>
          <w:rFonts w:ascii="Arial" w:hAnsi="Arial" w:cs="Arial"/>
        </w:rPr>
        <w:t>inden</w:t>
      </w:r>
      <w:r w:rsidRPr="009F5B4E">
        <w:rPr>
          <w:rFonts w:ascii="Arial" w:hAnsi="Arial" w:cs="Arial"/>
        </w:rPr>
        <w:t>, ohne dass die Materialeigenschaften und die damit verbundenen Vorteile verloren</w:t>
      </w:r>
      <w:r>
        <w:rPr>
          <w:rFonts w:ascii="Arial" w:hAnsi="Arial" w:cs="Arial"/>
        </w:rPr>
        <w:t xml:space="preserve"> </w:t>
      </w:r>
      <w:r w:rsidRPr="009F5B4E">
        <w:rPr>
          <w:rFonts w:ascii="Arial" w:hAnsi="Arial" w:cs="Arial"/>
        </w:rPr>
        <w:t>gehen.</w:t>
      </w:r>
    </w:p>
    <w:p w14:paraId="2CEB0746" w14:textId="77777777" w:rsidR="005A45A7" w:rsidRDefault="005A45A7" w:rsidP="005A45A7">
      <w:pPr>
        <w:spacing w:line="276" w:lineRule="auto"/>
        <w:rPr>
          <w:rFonts w:ascii="Arial" w:hAnsi="Arial" w:cs="Arial"/>
        </w:rPr>
      </w:pPr>
    </w:p>
    <w:p w14:paraId="5B9811F8" w14:textId="77777777" w:rsidR="005A45A7" w:rsidRDefault="005A45A7" w:rsidP="005A45A7">
      <w:pPr>
        <w:spacing w:line="276" w:lineRule="auto"/>
        <w:rPr>
          <w:rFonts w:ascii="Arial" w:hAnsi="Arial" w:cs="Arial"/>
          <w:b/>
          <w:bCs/>
        </w:rPr>
      </w:pPr>
    </w:p>
    <w:p w14:paraId="47DCA5B1" w14:textId="77777777" w:rsidR="005A45A7" w:rsidRDefault="005A45A7" w:rsidP="005A45A7">
      <w:pPr>
        <w:spacing w:line="276" w:lineRule="auto"/>
        <w:rPr>
          <w:rFonts w:ascii="Arial" w:hAnsi="Arial" w:cs="Arial"/>
          <w:b/>
          <w:bCs/>
        </w:rPr>
      </w:pPr>
    </w:p>
    <w:p w14:paraId="3FB9CC37" w14:textId="77777777" w:rsidR="005A45A7" w:rsidRDefault="005A45A7" w:rsidP="005A45A7">
      <w:pPr>
        <w:spacing w:line="276" w:lineRule="auto"/>
        <w:rPr>
          <w:rFonts w:ascii="Arial" w:hAnsi="Arial" w:cs="Arial"/>
          <w:b/>
          <w:bCs/>
        </w:rPr>
      </w:pPr>
    </w:p>
    <w:p w14:paraId="163D4B42" w14:textId="77777777" w:rsidR="005A45A7" w:rsidRDefault="005A45A7" w:rsidP="005A45A7">
      <w:pPr>
        <w:spacing w:line="276" w:lineRule="auto"/>
        <w:rPr>
          <w:rFonts w:ascii="Arial" w:hAnsi="Arial" w:cs="Arial"/>
          <w:b/>
          <w:bCs/>
        </w:rPr>
      </w:pPr>
    </w:p>
    <w:p w14:paraId="78FF6904" w14:textId="77777777" w:rsidR="005A45A7" w:rsidRDefault="005A45A7" w:rsidP="005A45A7">
      <w:pPr>
        <w:spacing w:line="276" w:lineRule="auto"/>
        <w:rPr>
          <w:rFonts w:ascii="Arial" w:hAnsi="Arial" w:cs="Arial"/>
          <w:b/>
          <w:bCs/>
        </w:rPr>
      </w:pPr>
    </w:p>
    <w:p w14:paraId="5A0959BA" w14:textId="77777777" w:rsidR="005A45A7" w:rsidRDefault="005A45A7" w:rsidP="005A45A7">
      <w:pPr>
        <w:spacing w:line="276" w:lineRule="auto"/>
        <w:rPr>
          <w:rFonts w:ascii="Arial" w:hAnsi="Arial" w:cs="Arial"/>
          <w:b/>
          <w:bCs/>
        </w:rPr>
      </w:pPr>
    </w:p>
    <w:p w14:paraId="06B6BDCC" w14:textId="77777777" w:rsidR="005A45A7" w:rsidRDefault="005A45A7" w:rsidP="005A45A7">
      <w:pPr>
        <w:spacing w:line="276" w:lineRule="auto"/>
        <w:rPr>
          <w:rFonts w:ascii="Arial" w:hAnsi="Arial" w:cs="Arial"/>
          <w:b/>
          <w:bCs/>
        </w:rPr>
      </w:pPr>
    </w:p>
    <w:p w14:paraId="4F82C3FF" w14:textId="33C42470" w:rsidR="005A45A7" w:rsidRPr="009F5B4E" w:rsidRDefault="005A45A7" w:rsidP="005A45A7">
      <w:pPr>
        <w:spacing w:line="276" w:lineRule="auto"/>
        <w:rPr>
          <w:rFonts w:ascii="Arial" w:hAnsi="Arial" w:cs="Arial"/>
          <w:b/>
          <w:bCs/>
        </w:rPr>
      </w:pPr>
      <w:r w:rsidRPr="009F5B4E">
        <w:rPr>
          <w:rFonts w:ascii="Arial" w:hAnsi="Arial" w:cs="Arial"/>
          <w:b/>
          <w:bCs/>
        </w:rPr>
        <w:t>Zukunftsthema Füge- und Klebtechnologie</w:t>
      </w:r>
    </w:p>
    <w:p w14:paraId="0EB20C19" w14:textId="77777777" w:rsidR="005A45A7" w:rsidRDefault="005A45A7" w:rsidP="005A45A7">
      <w:pPr>
        <w:spacing w:line="276" w:lineRule="auto"/>
        <w:rPr>
          <w:rFonts w:ascii="Arial" w:hAnsi="Arial" w:cs="Arial"/>
        </w:rPr>
      </w:pPr>
    </w:p>
    <w:p w14:paraId="2CCB62F1" w14:textId="75735E09" w:rsidR="005A45A7" w:rsidRDefault="005A45A7" w:rsidP="005A45A7">
      <w:pPr>
        <w:spacing w:line="276" w:lineRule="auto"/>
        <w:rPr>
          <w:rFonts w:ascii="Arial" w:hAnsi="Arial" w:cs="Arial"/>
        </w:rPr>
      </w:pPr>
      <w:r w:rsidRPr="009F5B4E">
        <w:rPr>
          <w:rFonts w:ascii="Arial" w:hAnsi="Arial" w:cs="Arial"/>
        </w:rPr>
        <w:t xml:space="preserve">Viele technologische Entwicklungen sind nur durch den Einsatz hochmoderner Klebstoffe möglich, etwa bei energiesparenden Leichtbaukonstruktionen im Transportsektor, bei Elektroautos sowie bei Windkraft- oder Photovoltaik-Anlagen. „Der Einsatz von Klebstoffen </w:t>
      </w:r>
      <w:r>
        <w:rPr>
          <w:rFonts w:ascii="Arial" w:hAnsi="Arial" w:cs="Arial"/>
        </w:rPr>
        <w:t>9</w:t>
      </w:r>
    </w:p>
    <w:p w14:paraId="08010A3A" w14:textId="5BFA4F91" w:rsidR="005A45A7" w:rsidRDefault="005A45A7" w:rsidP="005A45A7">
      <w:pPr>
        <w:spacing w:line="276" w:lineRule="auto"/>
        <w:rPr>
          <w:rFonts w:ascii="Arial" w:hAnsi="Arial" w:cs="Arial"/>
        </w:rPr>
      </w:pPr>
      <w:r w:rsidRPr="009F5B4E">
        <w:rPr>
          <w:rFonts w:ascii="Arial" w:hAnsi="Arial" w:cs="Arial"/>
        </w:rPr>
        <w:t>ist aus vielen Industrie- und Handwerksbereichen nicht mehr wegzudenken und wird zukünftig noch mehr an Bedeutung gewinnen</w:t>
      </w:r>
      <w:r>
        <w:rPr>
          <w:rFonts w:ascii="Arial" w:hAnsi="Arial" w:cs="Arial"/>
        </w:rPr>
        <w:t xml:space="preserve">“, erklärt </w:t>
      </w:r>
      <w:r w:rsidRPr="009F5B4E">
        <w:rPr>
          <w:rFonts w:ascii="Arial" w:hAnsi="Arial" w:cs="Arial"/>
        </w:rPr>
        <w:t xml:space="preserve">Dr. Vera Haye, Hauptgeschäftsführerin Industrieverband Klebstoffe e.V. (IVK). Geklebte Produkte können sowohl die Energieeffizienz als auch die Materialeffizienz im Vergleich zu alternativen Produkten verbessern. </w:t>
      </w:r>
      <w:r>
        <w:rPr>
          <w:rFonts w:ascii="Arial" w:hAnsi="Arial" w:cs="Arial"/>
        </w:rPr>
        <w:t>N</w:t>
      </w:r>
      <w:r w:rsidRPr="009F5B4E">
        <w:rPr>
          <w:rFonts w:ascii="Arial" w:hAnsi="Arial" w:cs="Arial"/>
        </w:rPr>
        <w:t>ur die Fügetechnologie Kleben ermöglicht das materialgerechte Verbinden unterschiedlicher Hightech-Materialien</w:t>
      </w:r>
      <w:r>
        <w:rPr>
          <w:rFonts w:ascii="Arial" w:hAnsi="Arial" w:cs="Arial"/>
        </w:rPr>
        <w:t xml:space="preserve"> unter Beibehaltung ihrer vorteilhaften Eigenschaften. </w:t>
      </w:r>
    </w:p>
    <w:p w14:paraId="2AF1FD08" w14:textId="77777777" w:rsidR="005A45A7" w:rsidRDefault="005A45A7" w:rsidP="005A45A7">
      <w:pPr>
        <w:spacing w:line="276" w:lineRule="auto"/>
        <w:rPr>
          <w:rFonts w:ascii="Arial" w:hAnsi="Arial" w:cs="Arial"/>
        </w:rPr>
      </w:pPr>
    </w:p>
    <w:p w14:paraId="2084EAF5" w14:textId="77777777" w:rsidR="005A45A7" w:rsidRPr="009F5B4E" w:rsidRDefault="005A45A7" w:rsidP="005A45A7">
      <w:pPr>
        <w:spacing w:line="276" w:lineRule="auto"/>
        <w:rPr>
          <w:rFonts w:ascii="Arial" w:hAnsi="Arial" w:cs="Arial"/>
          <w:b/>
          <w:bCs/>
        </w:rPr>
      </w:pPr>
      <w:proofErr w:type="spellStart"/>
      <w:r w:rsidRPr="009F5B4E">
        <w:rPr>
          <w:rFonts w:ascii="Arial" w:hAnsi="Arial" w:cs="Arial"/>
          <w:b/>
          <w:bCs/>
        </w:rPr>
        <w:t>Motek</w:t>
      </w:r>
      <w:proofErr w:type="spellEnd"/>
      <w:r w:rsidRPr="009F5B4E">
        <w:rPr>
          <w:rFonts w:ascii="Arial" w:hAnsi="Arial" w:cs="Arial"/>
          <w:b/>
          <w:bCs/>
        </w:rPr>
        <w:t>/</w:t>
      </w:r>
      <w:proofErr w:type="spellStart"/>
      <w:r w:rsidRPr="009F5B4E">
        <w:rPr>
          <w:rFonts w:ascii="Arial" w:hAnsi="Arial" w:cs="Arial"/>
          <w:b/>
          <w:bCs/>
        </w:rPr>
        <w:t>Bondexpo</w:t>
      </w:r>
      <w:proofErr w:type="spellEnd"/>
      <w:r>
        <w:rPr>
          <w:rFonts w:ascii="Arial" w:hAnsi="Arial" w:cs="Arial"/>
          <w:b/>
          <w:bCs/>
        </w:rPr>
        <w:t xml:space="preserve">: </w:t>
      </w:r>
      <w:r w:rsidRPr="009F5B4E">
        <w:rPr>
          <w:rFonts w:ascii="Arial" w:hAnsi="Arial" w:cs="Arial"/>
          <w:b/>
          <w:bCs/>
        </w:rPr>
        <w:t>perfekter Rahmen für die B2B-Kommunika</w:t>
      </w:r>
      <w:r>
        <w:rPr>
          <w:rFonts w:ascii="Arial" w:hAnsi="Arial" w:cs="Arial"/>
          <w:b/>
          <w:bCs/>
        </w:rPr>
        <w:t>tion</w:t>
      </w:r>
    </w:p>
    <w:p w14:paraId="263684AF" w14:textId="77777777" w:rsidR="005A45A7" w:rsidRPr="009F5B4E" w:rsidRDefault="005A45A7" w:rsidP="005A45A7">
      <w:pPr>
        <w:spacing w:line="276" w:lineRule="auto"/>
        <w:rPr>
          <w:rFonts w:ascii="Arial" w:hAnsi="Arial" w:cs="Arial"/>
        </w:rPr>
      </w:pPr>
    </w:p>
    <w:p w14:paraId="148CF296" w14:textId="77777777" w:rsidR="005A45A7" w:rsidRPr="009F5B4E" w:rsidRDefault="005A45A7" w:rsidP="005A45A7">
      <w:pPr>
        <w:spacing w:line="276" w:lineRule="auto"/>
        <w:rPr>
          <w:rFonts w:ascii="Arial" w:hAnsi="Arial" w:cs="Arial"/>
        </w:rPr>
      </w:pPr>
      <w:r>
        <w:rPr>
          <w:rFonts w:ascii="Arial" w:hAnsi="Arial" w:cs="Arial"/>
        </w:rPr>
        <w:t xml:space="preserve">Die Motek/Bondexpo als </w:t>
      </w:r>
      <w:r w:rsidRPr="009F5B4E">
        <w:rPr>
          <w:rFonts w:ascii="Arial" w:hAnsi="Arial" w:cs="Arial"/>
        </w:rPr>
        <w:t xml:space="preserve">Leitmesse für die Welt der Automation </w:t>
      </w:r>
      <w:r>
        <w:rPr>
          <w:rFonts w:ascii="Arial" w:hAnsi="Arial" w:cs="Arial"/>
        </w:rPr>
        <w:t xml:space="preserve">zeigt ein </w:t>
      </w:r>
      <w:r w:rsidRPr="009F5B4E">
        <w:rPr>
          <w:rFonts w:ascii="Arial" w:hAnsi="Arial" w:cs="Arial"/>
        </w:rPr>
        <w:t xml:space="preserve">Produkt- und Leistungsportfolio </w:t>
      </w:r>
      <w:proofErr w:type="spellStart"/>
      <w:r w:rsidRPr="009F5B4E">
        <w:rPr>
          <w:rFonts w:ascii="Arial" w:hAnsi="Arial" w:cs="Arial"/>
        </w:rPr>
        <w:t>up</w:t>
      </w:r>
      <w:proofErr w:type="spellEnd"/>
      <w:r w:rsidRPr="009F5B4E">
        <w:rPr>
          <w:rFonts w:ascii="Arial" w:hAnsi="Arial" w:cs="Arial"/>
        </w:rPr>
        <w:t xml:space="preserve"> </w:t>
      </w:r>
      <w:proofErr w:type="spellStart"/>
      <w:r w:rsidRPr="009F5B4E">
        <w:rPr>
          <w:rFonts w:ascii="Arial" w:hAnsi="Arial" w:cs="Arial"/>
        </w:rPr>
        <w:t>to</w:t>
      </w:r>
      <w:proofErr w:type="spellEnd"/>
      <w:r w:rsidRPr="009F5B4E">
        <w:rPr>
          <w:rFonts w:ascii="Arial" w:hAnsi="Arial" w:cs="Arial"/>
        </w:rPr>
        <w:t xml:space="preserve"> date – Komponenten, Baugruppen, Subsysteme, Software, Komplettanlagen. Der Messeveranstalter hat die Nomenklatur und Produktklassifikation im Punkt „Software für die Montage“ </w:t>
      </w:r>
      <w:r>
        <w:rPr>
          <w:rFonts w:ascii="Arial" w:hAnsi="Arial" w:cs="Arial"/>
        </w:rPr>
        <w:t xml:space="preserve">angepasst und </w:t>
      </w:r>
      <w:r w:rsidRPr="009F5B4E">
        <w:rPr>
          <w:rFonts w:ascii="Arial" w:hAnsi="Arial" w:cs="Arial"/>
        </w:rPr>
        <w:t xml:space="preserve">erweitert. </w:t>
      </w:r>
      <w:r>
        <w:rPr>
          <w:rFonts w:ascii="Arial" w:hAnsi="Arial" w:cs="Arial"/>
        </w:rPr>
        <w:t xml:space="preserve">In </w:t>
      </w:r>
      <w:r w:rsidRPr="009F5B4E">
        <w:rPr>
          <w:rFonts w:ascii="Arial" w:hAnsi="Arial" w:cs="Arial"/>
        </w:rPr>
        <w:t xml:space="preserve">Halle 1 </w:t>
      </w:r>
      <w:r>
        <w:rPr>
          <w:rFonts w:ascii="Arial" w:hAnsi="Arial" w:cs="Arial"/>
        </w:rPr>
        <w:t xml:space="preserve">werden </w:t>
      </w:r>
      <w:r w:rsidRPr="009F5B4E">
        <w:rPr>
          <w:rFonts w:ascii="Arial" w:hAnsi="Arial" w:cs="Arial"/>
        </w:rPr>
        <w:t xml:space="preserve">Aussteller aus dem Bereich Software ihre Lösungen </w:t>
      </w:r>
      <w:r>
        <w:rPr>
          <w:rFonts w:ascii="Arial" w:hAnsi="Arial" w:cs="Arial"/>
        </w:rPr>
        <w:t xml:space="preserve">konzentriert </w:t>
      </w:r>
      <w:r w:rsidRPr="009F5B4E">
        <w:rPr>
          <w:rFonts w:ascii="Arial" w:hAnsi="Arial" w:cs="Arial"/>
        </w:rPr>
        <w:t>präsentieren</w:t>
      </w:r>
      <w:r>
        <w:rPr>
          <w:rFonts w:ascii="Arial" w:hAnsi="Arial" w:cs="Arial"/>
        </w:rPr>
        <w:t xml:space="preserve">. </w:t>
      </w:r>
      <w:r w:rsidRPr="009F5B4E">
        <w:rPr>
          <w:rFonts w:ascii="Arial" w:hAnsi="Arial" w:cs="Arial"/>
        </w:rPr>
        <w:t xml:space="preserve">Der </w:t>
      </w:r>
      <w:r>
        <w:rPr>
          <w:rFonts w:ascii="Arial" w:hAnsi="Arial" w:cs="Arial"/>
        </w:rPr>
        <w:t>Messet</w:t>
      </w:r>
      <w:r w:rsidRPr="009F5B4E">
        <w:rPr>
          <w:rFonts w:ascii="Arial" w:hAnsi="Arial" w:cs="Arial"/>
        </w:rPr>
        <w:t xml:space="preserve">ermin 05. bis 08. Oktober 2021 </w:t>
      </w:r>
      <w:r>
        <w:rPr>
          <w:rFonts w:ascii="Arial" w:hAnsi="Arial" w:cs="Arial"/>
        </w:rPr>
        <w:t xml:space="preserve">sollte </w:t>
      </w:r>
      <w:r w:rsidRPr="009F5B4E">
        <w:rPr>
          <w:rFonts w:ascii="Arial" w:hAnsi="Arial" w:cs="Arial"/>
        </w:rPr>
        <w:t xml:space="preserve">für das </w:t>
      </w:r>
      <w:r>
        <w:rPr>
          <w:rFonts w:ascii="Arial" w:hAnsi="Arial" w:cs="Arial"/>
        </w:rPr>
        <w:t xml:space="preserve">persönliche </w:t>
      </w:r>
      <w:r w:rsidRPr="009F5B4E">
        <w:rPr>
          <w:rFonts w:ascii="Arial" w:hAnsi="Arial" w:cs="Arial"/>
        </w:rPr>
        <w:t>Zusammentreffen der exzellenten Business-Community in Stuttgart unbedingt fest notiert werden.</w:t>
      </w:r>
    </w:p>
    <w:p w14:paraId="7E432321" w14:textId="77777777" w:rsidR="005A45A7" w:rsidRDefault="005A45A7" w:rsidP="005A45A7">
      <w:pPr>
        <w:spacing w:line="276" w:lineRule="auto"/>
        <w:rPr>
          <w:rFonts w:ascii="Arial" w:hAnsi="Arial" w:cs="Arial"/>
        </w:rPr>
      </w:pPr>
    </w:p>
    <w:p w14:paraId="70A7A37E" w14:textId="77777777" w:rsidR="005A45A7" w:rsidRPr="009F5B4E" w:rsidRDefault="00344B46" w:rsidP="005A45A7">
      <w:pPr>
        <w:spacing w:line="276" w:lineRule="auto"/>
        <w:rPr>
          <w:rFonts w:ascii="Arial" w:hAnsi="Arial" w:cs="Arial"/>
        </w:rPr>
      </w:pPr>
      <w:hyperlink r:id="rId6" w:history="1">
        <w:r w:rsidR="005A45A7" w:rsidRPr="00D04219">
          <w:rPr>
            <w:rStyle w:val="Hyperlink"/>
            <w:rFonts w:ascii="Arial" w:hAnsi="Arial" w:cs="Arial"/>
          </w:rPr>
          <w:t>www.motek-messe.de</w:t>
        </w:r>
      </w:hyperlink>
    </w:p>
    <w:p w14:paraId="6A381860" w14:textId="77777777" w:rsidR="005A45A7" w:rsidRPr="009F5B4E" w:rsidRDefault="00344B46" w:rsidP="005A45A7">
      <w:pPr>
        <w:spacing w:line="276" w:lineRule="auto"/>
        <w:rPr>
          <w:rFonts w:ascii="Arial" w:hAnsi="Arial" w:cs="Arial"/>
        </w:rPr>
      </w:pPr>
      <w:hyperlink r:id="rId7" w:history="1">
        <w:r w:rsidR="005A45A7" w:rsidRPr="009F5B4E">
          <w:rPr>
            <w:rStyle w:val="Hyperlink"/>
            <w:rFonts w:ascii="Arial" w:hAnsi="Arial" w:cs="Arial"/>
          </w:rPr>
          <w:t>www.bondexpo-messe.de</w:t>
        </w:r>
      </w:hyperlink>
    </w:p>
    <w:p w14:paraId="050C019B" w14:textId="77777777" w:rsidR="005A45A7" w:rsidRPr="009F5B4E" w:rsidRDefault="005A45A7" w:rsidP="005A45A7">
      <w:pPr>
        <w:spacing w:line="276" w:lineRule="auto"/>
        <w:rPr>
          <w:rFonts w:ascii="Arial" w:hAnsi="Arial" w:cs="Arial"/>
        </w:rPr>
      </w:pPr>
    </w:p>
    <w:p w14:paraId="38A64BE9" w14:textId="77777777" w:rsidR="005A45A7" w:rsidRPr="009F5B4E" w:rsidRDefault="005A45A7" w:rsidP="005A45A7">
      <w:pPr>
        <w:spacing w:line="276" w:lineRule="auto"/>
        <w:rPr>
          <w:rFonts w:ascii="Arial" w:hAnsi="Arial" w:cs="Arial"/>
        </w:rPr>
      </w:pPr>
      <w:r w:rsidRPr="009F5B4E">
        <w:rPr>
          <w:rFonts w:ascii="Arial" w:hAnsi="Arial" w:cs="Arial"/>
        </w:rPr>
        <w:t>Zu den digitalen Marktplätzen:</w:t>
      </w:r>
    </w:p>
    <w:p w14:paraId="5EBAF0C0" w14:textId="77777777" w:rsidR="005A45A7" w:rsidRPr="009F5B4E" w:rsidRDefault="00344B46" w:rsidP="005A45A7">
      <w:pPr>
        <w:spacing w:line="276" w:lineRule="auto"/>
        <w:rPr>
          <w:rFonts w:ascii="Arial" w:hAnsi="Arial" w:cs="Arial"/>
        </w:rPr>
      </w:pPr>
      <w:hyperlink r:id="rId8" w:history="1">
        <w:r w:rsidR="005A45A7" w:rsidRPr="009F5B4E">
          <w:rPr>
            <w:rStyle w:val="Hyperlink"/>
            <w:rFonts w:ascii="Arial" w:hAnsi="Arial" w:cs="Arial"/>
          </w:rPr>
          <w:t>www.motek-messe.de/motek-virtuell/</w:t>
        </w:r>
      </w:hyperlink>
    </w:p>
    <w:p w14:paraId="44B2DE0D" w14:textId="77777777" w:rsidR="005A45A7" w:rsidRPr="009F5B4E" w:rsidRDefault="00344B46" w:rsidP="005A45A7">
      <w:pPr>
        <w:spacing w:line="276" w:lineRule="auto"/>
        <w:rPr>
          <w:rFonts w:ascii="Arial" w:hAnsi="Arial" w:cs="Arial"/>
        </w:rPr>
      </w:pPr>
      <w:hyperlink r:id="rId9" w:history="1">
        <w:r w:rsidR="005A45A7" w:rsidRPr="009F5B4E">
          <w:rPr>
            <w:rStyle w:val="Hyperlink"/>
            <w:rFonts w:ascii="Arial" w:hAnsi="Arial" w:cs="Arial"/>
          </w:rPr>
          <w:t>www.bondexpo-messe.de/de/bondexpo-virtuell/</w:t>
        </w:r>
      </w:hyperlink>
    </w:p>
    <w:p w14:paraId="25429FB2" w14:textId="07F53AE5" w:rsidR="00207944" w:rsidRDefault="00207944" w:rsidP="00B933B6"/>
    <w:p w14:paraId="65E124C0" w14:textId="094BD77C" w:rsidR="00207944" w:rsidRDefault="00207944" w:rsidP="00B933B6"/>
    <w:p w14:paraId="3D965B95" w14:textId="4C442B0F" w:rsidR="00207944" w:rsidRDefault="00207944" w:rsidP="00B933B6"/>
    <w:p w14:paraId="6E34C6AC" w14:textId="79B6A7B9" w:rsidR="00207944" w:rsidRDefault="00207944" w:rsidP="00B933B6"/>
    <w:p w14:paraId="6F4D4C21" w14:textId="036E8BCC" w:rsidR="00207944" w:rsidRDefault="00207944" w:rsidP="00B933B6"/>
    <w:p w14:paraId="42F5C3B0" w14:textId="696101B7" w:rsidR="00207944" w:rsidRDefault="00207944" w:rsidP="00B933B6"/>
    <w:p w14:paraId="498BADF6" w14:textId="0E9D801A" w:rsidR="00207944" w:rsidRDefault="00207944" w:rsidP="00B933B6"/>
    <w:p w14:paraId="4B480EBB" w14:textId="2669F8FF" w:rsidR="00207944" w:rsidRDefault="00207944" w:rsidP="00B933B6"/>
    <w:p w14:paraId="4A82190A" w14:textId="7C077CA1" w:rsidR="00207944" w:rsidRDefault="00207944" w:rsidP="00B933B6"/>
    <w:p w14:paraId="46453130" w14:textId="677CCC49" w:rsidR="00207944" w:rsidRDefault="00207944" w:rsidP="00B933B6"/>
    <w:p w14:paraId="39B60228" w14:textId="167D991E" w:rsidR="00207944" w:rsidRDefault="00207944" w:rsidP="00B933B6"/>
    <w:p w14:paraId="6B67CC8B" w14:textId="081ED6A1" w:rsidR="00207944" w:rsidRDefault="00207944" w:rsidP="00B933B6"/>
    <w:p w14:paraId="221C81C8" w14:textId="3AAB9E56" w:rsidR="00207944" w:rsidRDefault="00207944" w:rsidP="00B933B6"/>
    <w:p w14:paraId="64E62A6C" w14:textId="6CF661A0" w:rsidR="00207944" w:rsidRDefault="00207944" w:rsidP="00B933B6"/>
    <w:p w14:paraId="430C22A6" w14:textId="439A06F5" w:rsidR="00207944" w:rsidRDefault="00207944" w:rsidP="00B933B6"/>
    <w:p w14:paraId="0709B7E1" w14:textId="1ADFE22C" w:rsidR="00207944" w:rsidRDefault="00207944" w:rsidP="00B933B6"/>
    <w:p w14:paraId="19F464A3" w14:textId="4FC592F6" w:rsidR="00207944" w:rsidRDefault="00207944" w:rsidP="00B933B6"/>
    <w:p w14:paraId="69A3C7B9" w14:textId="4B31F4AD" w:rsidR="00207944" w:rsidRDefault="00207944" w:rsidP="00B933B6"/>
    <w:p w14:paraId="56845CF9" w14:textId="2EEFAB47" w:rsidR="00207944" w:rsidRDefault="00207944" w:rsidP="00B933B6"/>
    <w:p w14:paraId="3B8A8F12" w14:textId="4D9F7BEE" w:rsidR="00207944" w:rsidRDefault="00207944" w:rsidP="00B933B6"/>
    <w:p w14:paraId="7A6243DB" w14:textId="26D22611" w:rsidR="00207944" w:rsidRDefault="00207944" w:rsidP="00B933B6"/>
    <w:p w14:paraId="670B173E" w14:textId="2F8780CA" w:rsidR="00207944" w:rsidRDefault="00207944" w:rsidP="00B933B6"/>
    <w:p w14:paraId="7C6481FF" w14:textId="36DC11D1" w:rsidR="00207944" w:rsidRDefault="00207944" w:rsidP="00B933B6"/>
    <w:p w14:paraId="33A45445" w14:textId="4241B0A2" w:rsidR="00207944" w:rsidRDefault="00207944" w:rsidP="00B933B6"/>
    <w:p w14:paraId="6D222152" w14:textId="51654B43" w:rsidR="00207944" w:rsidRDefault="00207944" w:rsidP="00B933B6"/>
    <w:p w14:paraId="141B7FA3" w14:textId="7FD97078" w:rsidR="005A45A7" w:rsidRDefault="005A45A7" w:rsidP="005A45A7">
      <w:pPr>
        <w:spacing w:line="360" w:lineRule="auto"/>
        <w:ind w:left="-284"/>
        <w:rPr>
          <w:rFonts w:ascii="Arial" w:hAnsi="Arial" w:cs="Arial"/>
        </w:rPr>
      </w:pPr>
      <w:r>
        <w:rPr>
          <w:rFonts w:ascii="Arial" w:hAnsi="Arial" w:cs="Arial"/>
          <w:b/>
        </w:rPr>
        <w:t>Schall-Firmengruppe</w:t>
      </w:r>
      <w:r>
        <w:rPr>
          <w:rFonts w:ascii="Arial" w:hAnsi="Arial" w:cs="Arial"/>
          <w:b/>
        </w:rPr>
        <w:br/>
      </w:r>
      <w:r>
        <w:rPr>
          <w:rFonts w:ascii="Arial" w:hAnsi="Arial" w:cs="Arial"/>
        </w:rPr>
        <w:t>Das Messeunternehmen P. E. Schall GmbH &amp; Co. KG und die Messe Sinsheim GmbH der Firmengruppe Schall veranstalten wegweisende technische Fachmessen und zugkräftige Publikumsausstellungen. Je nach Rhythmus werden pro Jahr acht internationale Fachmessen und in Deutschland vier renommierte Ausstellungen im Freizeitbereich durchgeführt.</w:t>
      </w:r>
    </w:p>
    <w:p w14:paraId="53BC9937" w14:textId="77777777" w:rsidR="00344B46" w:rsidRDefault="00344B46" w:rsidP="005A45A7">
      <w:pPr>
        <w:spacing w:line="360" w:lineRule="auto"/>
        <w:ind w:left="-284"/>
        <w:rPr>
          <w:rFonts w:ascii="Arial" w:hAnsi="Arial" w:cs="Arial"/>
        </w:rPr>
      </w:pPr>
    </w:p>
    <w:p w14:paraId="7DFC3B4C" w14:textId="054EA2EF" w:rsidR="005A45A7" w:rsidRDefault="005A45A7" w:rsidP="005A45A7">
      <w:pPr>
        <w:spacing w:line="360" w:lineRule="auto"/>
        <w:ind w:left="-284"/>
        <w:rPr>
          <w:rFonts w:ascii="Arial" w:hAnsi="Arial" w:cs="Arial"/>
        </w:rPr>
      </w:pPr>
      <w:r>
        <w:rPr>
          <w:rFonts w:ascii="Arial" w:hAnsi="Arial" w:cs="Arial"/>
          <w:b/>
          <w:u w:val="single"/>
        </w:rPr>
        <w:t xml:space="preserve">Fachmessen der P. E. Schall GmbH &amp; Co. KG: </w:t>
      </w:r>
      <w:r>
        <w:rPr>
          <w:rFonts w:ascii="Arial" w:hAnsi="Arial" w:cs="Arial"/>
        </w:rPr>
        <w:t xml:space="preserve">Die Control, </w:t>
      </w:r>
      <w:proofErr w:type="spellStart"/>
      <w:r>
        <w:rPr>
          <w:rFonts w:ascii="Arial" w:hAnsi="Arial" w:cs="Arial"/>
        </w:rPr>
        <w:t>Motek</w:t>
      </w:r>
      <w:proofErr w:type="spellEnd"/>
      <w:r>
        <w:rPr>
          <w:rFonts w:ascii="Arial" w:hAnsi="Arial" w:cs="Arial"/>
        </w:rPr>
        <w:t xml:space="preserve">, </w:t>
      </w:r>
      <w:proofErr w:type="spellStart"/>
      <w:r>
        <w:rPr>
          <w:rFonts w:ascii="Arial" w:hAnsi="Arial" w:cs="Arial"/>
        </w:rPr>
        <w:t>Bondexpo</w:t>
      </w:r>
      <w:proofErr w:type="spellEnd"/>
      <w:r>
        <w:rPr>
          <w:rFonts w:ascii="Arial" w:hAnsi="Arial" w:cs="Arial"/>
        </w:rPr>
        <w:t xml:space="preserve"> und </w:t>
      </w:r>
      <w:proofErr w:type="spellStart"/>
      <w:r>
        <w:rPr>
          <w:rFonts w:ascii="Arial" w:hAnsi="Arial" w:cs="Arial"/>
        </w:rPr>
        <w:t>Optatec</w:t>
      </w:r>
      <w:proofErr w:type="spellEnd"/>
      <w:r>
        <w:rPr>
          <w:rFonts w:ascii="Arial" w:hAnsi="Arial" w:cs="Arial"/>
        </w:rPr>
        <w:t xml:space="preserve"> sind weltweit führend und nehmen den Status einer Weltleitmesse ein. Die </w:t>
      </w:r>
      <w:proofErr w:type="spellStart"/>
      <w:r>
        <w:rPr>
          <w:rFonts w:ascii="Arial" w:hAnsi="Arial" w:cs="Arial"/>
        </w:rPr>
        <w:t>Fakuma</w:t>
      </w:r>
      <w:proofErr w:type="spellEnd"/>
      <w:r>
        <w:rPr>
          <w:rFonts w:ascii="Arial" w:hAnsi="Arial" w:cs="Arial"/>
        </w:rPr>
        <w:t xml:space="preserve"> und die Blechexpo/</w:t>
      </w:r>
      <w:proofErr w:type="spellStart"/>
      <w:r>
        <w:rPr>
          <w:rFonts w:ascii="Arial" w:hAnsi="Arial" w:cs="Arial"/>
        </w:rPr>
        <w:t>Schweisstec</w:t>
      </w:r>
      <w:proofErr w:type="spellEnd"/>
      <w:r>
        <w:rPr>
          <w:rFonts w:ascii="Arial" w:hAnsi="Arial" w:cs="Arial"/>
        </w:rPr>
        <w:t xml:space="preserve"> sind ebenfalls international etabliert und nehmen im globalen Ranking jeweils den zweiten Rang ein.</w:t>
      </w:r>
    </w:p>
    <w:p w14:paraId="34CD5708" w14:textId="77777777" w:rsidR="00344B46" w:rsidRDefault="00344B46" w:rsidP="005A45A7">
      <w:pPr>
        <w:spacing w:line="360" w:lineRule="auto"/>
        <w:ind w:left="-284"/>
        <w:rPr>
          <w:rFonts w:ascii="Arial" w:hAnsi="Arial" w:cs="Arial"/>
        </w:rPr>
      </w:pPr>
    </w:p>
    <w:p w14:paraId="507BBD75" w14:textId="77777777" w:rsidR="005A45A7" w:rsidRDefault="005A45A7" w:rsidP="005A45A7">
      <w:pPr>
        <w:spacing w:line="360" w:lineRule="auto"/>
        <w:ind w:left="-284"/>
        <w:rPr>
          <w:rFonts w:ascii="Arial" w:hAnsi="Arial" w:cs="Arial"/>
        </w:rPr>
      </w:pPr>
      <w:r>
        <w:rPr>
          <w:rFonts w:ascii="Arial" w:hAnsi="Arial" w:cs="Arial"/>
          <w:b/>
          <w:u w:val="single"/>
        </w:rPr>
        <w:t>Ausstellungen der Messe Sinsheim GmbH:</w:t>
      </w:r>
      <w:r>
        <w:rPr>
          <w:rFonts w:ascii="Arial" w:hAnsi="Arial" w:cs="Arial"/>
        </w:rPr>
        <w:t xml:space="preserve"> Faszination Modellbahn Mannheim, Faszination Modellbau Friedrichshafen, Echtdampf-Hallentreffen Friedrichshafen, internationale Modellbahn-Ausstellung Friedrichshafen.</w:t>
      </w:r>
    </w:p>
    <w:p w14:paraId="36200C3E" w14:textId="77777777" w:rsidR="005A45A7" w:rsidRDefault="005A45A7" w:rsidP="005A45A7">
      <w:pPr>
        <w:ind w:left="-284"/>
        <w:rPr>
          <w:rFonts w:ascii="Arial" w:hAnsi="Arial" w:cs="Arial"/>
        </w:rPr>
      </w:pPr>
      <w:r>
        <w:rPr>
          <w:rFonts w:ascii="Arial" w:hAnsi="Arial" w:cs="Arial"/>
        </w:rPr>
        <w:t>Die Schall-Firmengruppe hat ihren Ursprung im Jahr 1962 und entwickelte sich zu einer international hoch geachteten Keimzelle für die Vermarktung technischer Themen.</w:t>
      </w:r>
    </w:p>
    <w:p w14:paraId="2B607542" w14:textId="2E7F23EB" w:rsidR="00207944" w:rsidRDefault="00207944" w:rsidP="00B933B6"/>
    <w:p w14:paraId="5E91B806" w14:textId="174DAD3A" w:rsidR="00207944" w:rsidRDefault="00207944" w:rsidP="00B933B6"/>
    <w:p w14:paraId="19FB44E4" w14:textId="578EA8DB" w:rsidR="00207944" w:rsidRDefault="00207944" w:rsidP="00B933B6"/>
    <w:p w14:paraId="16F0C515" w14:textId="2DC58335" w:rsidR="00207944" w:rsidRDefault="00207944" w:rsidP="00B933B6"/>
    <w:p w14:paraId="0D475429" w14:textId="04745C73" w:rsidR="00207944" w:rsidRDefault="00207944" w:rsidP="00B933B6"/>
    <w:p w14:paraId="7F0B5A0D" w14:textId="718AA05A" w:rsidR="00207944" w:rsidRDefault="00207944" w:rsidP="00B933B6"/>
    <w:p w14:paraId="6E3691CE" w14:textId="3E848871" w:rsidR="00207944" w:rsidRDefault="00207944" w:rsidP="00B933B6"/>
    <w:p w14:paraId="7D733395" w14:textId="478EE7D8" w:rsidR="00207944" w:rsidRDefault="00207944" w:rsidP="00B933B6"/>
    <w:p w14:paraId="5061281A" w14:textId="3A4C5718" w:rsidR="00207944" w:rsidRDefault="00207944" w:rsidP="00B933B6"/>
    <w:p w14:paraId="1DB611E8" w14:textId="6CD9B11E" w:rsidR="00207944" w:rsidRDefault="00207944" w:rsidP="00B933B6"/>
    <w:p w14:paraId="766CC2CF" w14:textId="457A633A" w:rsidR="00207944" w:rsidRDefault="00207944" w:rsidP="00B933B6"/>
    <w:p w14:paraId="033D94CC" w14:textId="6C81F8B9" w:rsidR="00207944" w:rsidRDefault="00207944" w:rsidP="00B933B6"/>
    <w:p w14:paraId="512FCE44" w14:textId="3208D741" w:rsidR="00207944" w:rsidRDefault="00207944" w:rsidP="00B933B6"/>
    <w:p w14:paraId="18369635" w14:textId="012D2E93" w:rsidR="00207944" w:rsidRDefault="00207944" w:rsidP="00B933B6"/>
    <w:p w14:paraId="46F3049D" w14:textId="7404E3EF" w:rsidR="00207944" w:rsidRDefault="00207944" w:rsidP="00B933B6"/>
    <w:p w14:paraId="7AA92D0D" w14:textId="473234D9" w:rsidR="00207944" w:rsidRDefault="00207944" w:rsidP="00B933B6"/>
    <w:p w14:paraId="6C223CAD" w14:textId="787E9C80" w:rsidR="00207944" w:rsidRDefault="00207944" w:rsidP="00B933B6"/>
    <w:p w14:paraId="2C46CAD2" w14:textId="32DF988E" w:rsidR="00207944" w:rsidRDefault="00207944" w:rsidP="00B933B6"/>
    <w:p w14:paraId="46EC5740" w14:textId="73DC2004" w:rsidR="00207944" w:rsidRDefault="00207944" w:rsidP="00B933B6"/>
    <w:p w14:paraId="5EC53DA0" w14:textId="4FDA0CD9" w:rsidR="00207944" w:rsidRDefault="00207944" w:rsidP="00B933B6"/>
    <w:p w14:paraId="7B2BC5FB" w14:textId="595736A0" w:rsidR="00207944" w:rsidRDefault="00207944" w:rsidP="00B933B6"/>
    <w:p w14:paraId="01D78F7D" w14:textId="45A86F73" w:rsidR="00207944" w:rsidRDefault="00207944" w:rsidP="00B933B6"/>
    <w:p w14:paraId="0C8DFA7C" w14:textId="77777777" w:rsidR="003328E2" w:rsidRDefault="003328E2" w:rsidP="003328E2">
      <w:pPr>
        <w:pStyle w:val="KeinLeerraum"/>
        <w:spacing w:line="276" w:lineRule="auto"/>
      </w:pPr>
    </w:p>
    <w:sectPr w:rsidR="003328E2" w:rsidSect="001B030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1" w:footer="28" w:gutter="0"/>
      <w:pgNumType w:start="2"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382154" w14:textId="77777777" w:rsidR="0088195F" w:rsidRDefault="0088195F" w:rsidP="00B933B6">
      <w:r>
        <w:separator/>
      </w:r>
    </w:p>
  </w:endnote>
  <w:endnote w:type="continuationSeparator" w:id="0">
    <w:p w14:paraId="430DC63B" w14:textId="77777777" w:rsidR="0088195F" w:rsidRDefault="0088195F" w:rsidP="00B93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2D471" w14:textId="77777777" w:rsidR="003452C9" w:rsidRDefault="003452C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38C79" w14:textId="77952F37" w:rsidR="00F2578F" w:rsidRDefault="00F2578F" w:rsidP="00F2578F">
    <w:pPr>
      <w:pStyle w:val="Fuzeile"/>
      <w:ind w:left="-141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D3DE6" w14:textId="77777777" w:rsidR="003F5D0F" w:rsidRDefault="003F5D0F" w:rsidP="00F2578F">
    <w:pPr>
      <w:pStyle w:val="Fuzeile"/>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66E584" w14:textId="77777777" w:rsidR="0088195F" w:rsidRDefault="0088195F" w:rsidP="00B933B6">
      <w:r>
        <w:separator/>
      </w:r>
    </w:p>
  </w:footnote>
  <w:footnote w:type="continuationSeparator" w:id="0">
    <w:p w14:paraId="1D88CE35" w14:textId="77777777" w:rsidR="0088195F" w:rsidRDefault="0088195F" w:rsidP="00B93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E7860" w14:textId="77777777" w:rsidR="003452C9" w:rsidRDefault="003452C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4B856" w14:textId="2D8CB704" w:rsidR="00F2578F" w:rsidRDefault="003C10FD" w:rsidP="00F2578F">
    <w:pPr>
      <w:pStyle w:val="Kopfzeile"/>
      <w:ind w:left="-1417"/>
    </w:pPr>
    <w:r>
      <w:rPr>
        <w:noProof/>
      </w:rPr>
      <w:drawing>
        <wp:anchor distT="0" distB="0" distL="114300" distR="114300" simplePos="0" relativeHeight="251659264" behindDoc="1" locked="0" layoutInCell="1" allowOverlap="1" wp14:anchorId="54E8F8CA" wp14:editId="703FDDD9">
          <wp:simplePos x="0" y="0"/>
          <wp:positionH relativeFrom="column">
            <wp:posOffset>-899795</wp:posOffset>
          </wp:positionH>
          <wp:positionV relativeFrom="paragraph">
            <wp:posOffset>7180</wp:posOffset>
          </wp:positionV>
          <wp:extent cx="7547606" cy="10668128"/>
          <wp:effectExtent l="0" t="0" r="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referRelativeResize="0">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7606" cy="1066812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B5D74" w14:textId="4E83B392" w:rsidR="00B933B6" w:rsidRDefault="00B933B6" w:rsidP="0035106D">
    <w:pPr>
      <w:pStyle w:val="Kopfzeile"/>
      <w:ind w:left="-1417" w:right="360"/>
    </w:pPr>
    <w:r>
      <w:rPr>
        <w:noProof/>
      </w:rPr>
      <w:drawing>
        <wp:anchor distT="0" distB="0" distL="114300" distR="114300" simplePos="0" relativeHeight="251658240" behindDoc="1" locked="0" layoutInCell="1" allowOverlap="1" wp14:anchorId="75ED2715" wp14:editId="4FA84FB3">
          <wp:simplePos x="0" y="0"/>
          <wp:positionH relativeFrom="column">
            <wp:posOffset>-899795</wp:posOffset>
          </wp:positionH>
          <wp:positionV relativeFrom="paragraph">
            <wp:posOffset>11217</wp:posOffset>
          </wp:positionV>
          <wp:extent cx="7538088" cy="10654675"/>
          <wp:effectExtent l="0" t="0" r="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preferRelativeResize="0">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8088" cy="10654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3B6"/>
    <w:rsid w:val="00023087"/>
    <w:rsid w:val="00024074"/>
    <w:rsid w:val="001B0309"/>
    <w:rsid w:val="001C6E5F"/>
    <w:rsid w:val="00207944"/>
    <w:rsid w:val="00327D1F"/>
    <w:rsid w:val="003328E2"/>
    <w:rsid w:val="00344B46"/>
    <w:rsid w:val="003452C9"/>
    <w:rsid w:val="0035106D"/>
    <w:rsid w:val="003C10FD"/>
    <w:rsid w:val="003F5D0F"/>
    <w:rsid w:val="00402EBB"/>
    <w:rsid w:val="005A45A7"/>
    <w:rsid w:val="0088195F"/>
    <w:rsid w:val="008F48C0"/>
    <w:rsid w:val="00A65E3E"/>
    <w:rsid w:val="00B933B6"/>
    <w:rsid w:val="00C60ABE"/>
    <w:rsid w:val="00D12D32"/>
    <w:rsid w:val="00D33074"/>
    <w:rsid w:val="00E93D30"/>
    <w:rsid w:val="00F2578F"/>
    <w:rsid w:val="00F561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061004"/>
  <w15:chartTrackingRefBased/>
  <w15:docId w15:val="{CDDF2639-0FF1-49D2-9A93-5B0A84AF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45A7"/>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33B6"/>
    <w:pPr>
      <w:tabs>
        <w:tab w:val="center" w:pos="4536"/>
        <w:tab w:val="right" w:pos="9072"/>
      </w:tabs>
    </w:pPr>
    <w:rPr>
      <w:rFonts w:asciiTheme="minorHAnsi" w:hAnsiTheme="minorHAnsi" w:cstheme="minorBidi"/>
    </w:rPr>
  </w:style>
  <w:style w:type="character" w:customStyle="1" w:styleId="KopfzeileZchn">
    <w:name w:val="Kopfzeile Zchn"/>
    <w:basedOn w:val="Absatz-Standardschriftart"/>
    <w:link w:val="Kopfzeile"/>
    <w:uiPriority w:val="99"/>
    <w:rsid w:val="00B933B6"/>
  </w:style>
  <w:style w:type="paragraph" w:styleId="Fuzeile">
    <w:name w:val="footer"/>
    <w:basedOn w:val="Standard"/>
    <w:link w:val="FuzeileZchn"/>
    <w:uiPriority w:val="99"/>
    <w:unhideWhenUsed/>
    <w:rsid w:val="00B933B6"/>
    <w:pPr>
      <w:tabs>
        <w:tab w:val="center" w:pos="4536"/>
        <w:tab w:val="right" w:pos="9072"/>
      </w:tabs>
    </w:pPr>
    <w:rPr>
      <w:rFonts w:asciiTheme="minorHAnsi" w:hAnsiTheme="minorHAnsi" w:cstheme="minorBidi"/>
    </w:rPr>
  </w:style>
  <w:style w:type="character" w:customStyle="1" w:styleId="FuzeileZchn">
    <w:name w:val="Fußzeile Zchn"/>
    <w:basedOn w:val="Absatz-Standardschriftart"/>
    <w:link w:val="Fuzeile"/>
    <w:uiPriority w:val="99"/>
    <w:rsid w:val="00B933B6"/>
  </w:style>
  <w:style w:type="paragraph" w:styleId="Sprechblasentext">
    <w:name w:val="Balloon Text"/>
    <w:basedOn w:val="Standard"/>
    <w:link w:val="SprechblasentextZchn"/>
    <w:uiPriority w:val="99"/>
    <w:semiHidden/>
    <w:unhideWhenUsed/>
    <w:rsid w:val="00B933B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933B6"/>
    <w:rPr>
      <w:rFonts w:ascii="Segoe UI" w:hAnsi="Segoe UI" w:cs="Segoe UI"/>
      <w:sz w:val="18"/>
      <w:szCs w:val="18"/>
    </w:rPr>
  </w:style>
  <w:style w:type="character" w:styleId="Seitenzahl">
    <w:name w:val="page number"/>
    <w:basedOn w:val="Absatz-Standardschriftart"/>
    <w:uiPriority w:val="99"/>
    <w:semiHidden/>
    <w:unhideWhenUsed/>
    <w:rsid w:val="00023087"/>
  </w:style>
  <w:style w:type="character" w:styleId="Hyperlink">
    <w:name w:val="Hyperlink"/>
    <w:basedOn w:val="Absatz-Standardschriftart"/>
    <w:uiPriority w:val="99"/>
    <w:unhideWhenUsed/>
    <w:rsid w:val="003328E2"/>
    <w:rPr>
      <w:color w:val="0563C1" w:themeColor="hyperlink"/>
      <w:u w:val="single"/>
    </w:rPr>
  </w:style>
  <w:style w:type="paragraph" w:styleId="KeinLeerraum">
    <w:name w:val="No Spacing"/>
    <w:uiPriority w:val="1"/>
    <w:qFormat/>
    <w:rsid w:val="003328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921534">
      <w:bodyDiv w:val="1"/>
      <w:marLeft w:val="0"/>
      <w:marRight w:val="0"/>
      <w:marTop w:val="0"/>
      <w:marBottom w:val="0"/>
      <w:divBdr>
        <w:top w:val="none" w:sz="0" w:space="0" w:color="auto"/>
        <w:left w:val="none" w:sz="0" w:space="0" w:color="auto"/>
        <w:bottom w:val="none" w:sz="0" w:space="0" w:color="auto"/>
        <w:right w:val="none" w:sz="0" w:space="0" w:color="auto"/>
      </w:divBdr>
    </w:div>
    <w:div w:id="142903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tek-messe.de/motek-virtuell/"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bondexpo-messe.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motek-messe.de"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bondexpo-messe.de/de/bondexpo-virtuel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4722</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Kindt, Beate</dc:creator>
  <cp:keywords/>
  <dc:description/>
  <cp:lastModifiedBy>Mike Döring</cp:lastModifiedBy>
  <cp:revision>3</cp:revision>
  <dcterms:created xsi:type="dcterms:W3CDTF">2021-04-29T12:28:00Z</dcterms:created>
  <dcterms:modified xsi:type="dcterms:W3CDTF">2021-04-29T12:38:00Z</dcterms:modified>
</cp:coreProperties>
</file>